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D7" w:rsidRPr="007A18D7" w:rsidRDefault="007A18D7">
      <w:pPr>
        <w:rPr>
          <w:rFonts w:ascii="Batang" w:eastAsia="Batang" w:hAnsi="Batang" w:cs="Batang"/>
          <w:b/>
          <w:bCs/>
          <w:lang w:eastAsia="ko-KR"/>
        </w:rPr>
      </w:pPr>
    </w:p>
    <w:p w:rsidR="0024098D" w:rsidRDefault="0024098D" w:rsidP="009E11F3">
      <w:pPr>
        <w:jc w:val="center"/>
        <w:rPr>
          <w:rFonts w:ascii="Cambria" w:eastAsia="Batang" w:hAnsi="Cambria" w:cs="Batang"/>
          <w:lang w:eastAsia="ko-KR"/>
        </w:rPr>
      </w:pPr>
      <w:r w:rsidRPr="003B0760">
        <w:rPr>
          <w:rFonts w:ascii="Cambria" w:eastAsia="Batang" w:hAnsi="Cambria" w:cs="Batang"/>
          <w:lang w:eastAsia="ko-KR"/>
        </w:rPr>
        <w:t>Funded traineeship for young graduates</w:t>
      </w:r>
    </w:p>
    <w:p w:rsidR="009E11F3" w:rsidRDefault="0024098D" w:rsidP="009E11F3">
      <w:pPr>
        <w:jc w:val="center"/>
        <w:rPr>
          <w:rFonts w:ascii="Cambria" w:eastAsia="Batang" w:hAnsi="Cambria" w:cs="Batang"/>
          <w:lang w:eastAsia="ko-KR"/>
        </w:rPr>
      </w:pPr>
      <w:r w:rsidRPr="003B0760">
        <w:rPr>
          <w:rFonts w:ascii="Cambria" w:eastAsia="Batang" w:hAnsi="Cambria" w:cs="Batang"/>
          <w:lang w:eastAsia="ko-KR"/>
        </w:rPr>
        <w:t xml:space="preserve"> at the EU Delegation to the Republic of Korea</w:t>
      </w:r>
    </w:p>
    <w:p w:rsidR="0024098D" w:rsidRDefault="0024098D" w:rsidP="009E11F3">
      <w:pPr>
        <w:jc w:val="center"/>
        <w:rPr>
          <w:lang w:eastAsia="ko-KR"/>
        </w:rPr>
      </w:pPr>
    </w:p>
    <w:p w:rsidR="009E11F3" w:rsidRDefault="00D016F1">
      <w:pPr>
        <w:rPr>
          <w:rFonts w:ascii="Cambria" w:hAnsi="Cambria"/>
          <w:i/>
          <w:iCs/>
          <w:sz w:val="20"/>
          <w:szCs w:val="20"/>
          <w:lang w:eastAsia="ko-KR"/>
        </w:rPr>
      </w:pPr>
      <w:r w:rsidRPr="00D016F1">
        <w:rPr>
          <w:rFonts w:ascii="Cambria" w:hAnsi="Cambria"/>
          <w:i/>
          <w:iCs/>
          <w:sz w:val="20"/>
          <w:szCs w:val="20"/>
          <w:lang w:eastAsia="ko-KR"/>
        </w:rPr>
        <w:t>The European Union (EU) has a long tradition of offering traineeship opportunities in EU Delegations around the world.</w:t>
      </w:r>
      <w:r>
        <w:rPr>
          <w:rFonts w:ascii="Cambria" w:hAnsi="Cambria"/>
          <w:i/>
          <w:iCs/>
          <w:sz w:val="20"/>
          <w:szCs w:val="20"/>
          <w:lang w:eastAsia="ko-KR"/>
        </w:rPr>
        <w:t xml:space="preserve"> </w:t>
      </w:r>
      <w:r w:rsidR="009E11F3" w:rsidRPr="00D016F1">
        <w:rPr>
          <w:rFonts w:ascii="Cambria" w:hAnsi="Cambria"/>
          <w:i/>
          <w:iCs/>
          <w:sz w:val="20"/>
          <w:szCs w:val="20"/>
          <w:lang w:eastAsia="ko-KR"/>
        </w:rPr>
        <w:t xml:space="preserve">Traineeships are essentially established for the benefit of students and young graduates. It is an educational project that does </w:t>
      </w:r>
      <w:r w:rsidR="009E11F3" w:rsidRPr="00D016F1">
        <w:rPr>
          <w:rFonts w:ascii="Cambria" w:hAnsi="Cambria"/>
          <w:b/>
          <w:bCs/>
          <w:i/>
          <w:iCs/>
          <w:sz w:val="20"/>
          <w:szCs w:val="20"/>
          <w:lang w:eastAsia="ko-KR"/>
        </w:rPr>
        <w:t>not</w:t>
      </w:r>
      <w:r w:rsidR="009E11F3" w:rsidRPr="00D016F1">
        <w:rPr>
          <w:rFonts w:ascii="Cambria" w:hAnsi="Cambria"/>
          <w:i/>
          <w:iCs/>
          <w:sz w:val="20"/>
          <w:szCs w:val="20"/>
          <w:lang w:eastAsia="ko-KR"/>
        </w:rPr>
        <w:t xml:space="preserve"> foresee any contractual or employment relationship with the Delegation.</w:t>
      </w:r>
      <w:r w:rsidR="00523B35">
        <w:rPr>
          <w:rFonts w:ascii="Cambria" w:hAnsi="Cambria"/>
          <w:i/>
          <w:iCs/>
          <w:sz w:val="20"/>
          <w:szCs w:val="20"/>
          <w:lang w:eastAsia="ko-KR"/>
        </w:rPr>
        <w:t xml:space="preserve"> </w:t>
      </w:r>
    </w:p>
    <w:p w:rsidR="00114136" w:rsidRPr="009E11F3" w:rsidRDefault="00114136" w:rsidP="009E11F3">
      <w:pPr>
        <w:rPr>
          <w:rFonts w:ascii="Cambria" w:hAnsi="Cambria"/>
          <w:b/>
          <w:bCs/>
          <w:color w:val="002060"/>
          <w:sz w:val="22"/>
          <w:szCs w:val="22"/>
          <w:lang w:eastAsia="ko-KR"/>
        </w:rPr>
      </w:pPr>
    </w:p>
    <w:p w:rsidR="009E11F3" w:rsidRDefault="009E11F3" w:rsidP="009E11F3">
      <w:pPr>
        <w:rPr>
          <w:rFonts w:ascii="Cambria" w:hAnsi="Cambria"/>
          <w:sz w:val="20"/>
          <w:szCs w:val="20"/>
          <w:lang w:eastAsia="ko-KR"/>
        </w:rPr>
      </w:pPr>
      <w:r w:rsidRPr="009E11F3">
        <w:rPr>
          <w:rFonts w:ascii="Cambria" w:hAnsi="Cambria"/>
          <w:b/>
          <w:bCs/>
          <w:sz w:val="20"/>
          <w:szCs w:val="20"/>
          <w:lang w:eastAsia="ko-KR"/>
        </w:rPr>
        <w:t xml:space="preserve">A </w:t>
      </w:r>
      <w:r w:rsidR="00BE2162">
        <w:rPr>
          <w:rFonts w:ascii="Cambria" w:hAnsi="Cambria"/>
          <w:b/>
          <w:bCs/>
          <w:sz w:val="20"/>
          <w:szCs w:val="20"/>
          <w:lang w:eastAsia="ko-KR"/>
        </w:rPr>
        <w:t xml:space="preserve">Funded </w:t>
      </w:r>
      <w:r w:rsidRPr="009E11F3">
        <w:rPr>
          <w:rFonts w:ascii="Cambria" w:hAnsi="Cambria"/>
          <w:b/>
          <w:bCs/>
          <w:sz w:val="20"/>
          <w:szCs w:val="20"/>
          <w:lang w:eastAsia="ko-KR"/>
        </w:rPr>
        <w:t>traineeship</w:t>
      </w:r>
      <w:r w:rsidR="00BE2162">
        <w:rPr>
          <w:rFonts w:ascii="Cambria" w:hAnsi="Cambria"/>
          <w:b/>
          <w:bCs/>
          <w:sz w:val="20"/>
          <w:szCs w:val="20"/>
          <w:lang w:eastAsia="ko-KR"/>
        </w:rPr>
        <w:t xml:space="preserve"> for</w:t>
      </w:r>
      <w:r w:rsidRPr="009E11F3">
        <w:rPr>
          <w:rFonts w:ascii="Cambria" w:hAnsi="Cambria"/>
          <w:b/>
          <w:bCs/>
          <w:sz w:val="20"/>
          <w:szCs w:val="20"/>
          <w:lang w:eastAsia="ko-KR"/>
        </w:rPr>
        <w:t xml:space="preserve"> </w:t>
      </w:r>
      <w:r w:rsidR="00BE2162">
        <w:rPr>
          <w:rFonts w:ascii="Cambria" w:hAnsi="Cambria"/>
          <w:b/>
          <w:bCs/>
          <w:sz w:val="20"/>
          <w:szCs w:val="20"/>
          <w:lang w:eastAsia="ko-KR"/>
        </w:rPr>
        <w:t xml:space="preserve">young graduates (with less than one year of professional experience) </w:t>
      </w:r>
      <w:r w:rsidRPr="009E11F3">
        <w:rPr>
          <w:rFonts w:ascii="Cambria" w:hAnsi="Cambria"/>
          <w:b/>
          <w:bCs/>
          <w:sz w:val="20"/>
          <w:szCs w:val="20"/>
          <w:lang w:eastAsia="ko-KR"/>
        </w:rPr>
        <w:t>of up to 6 months</w:t>
      </w:r>
      <w:r w:rsidRPr="009E11F3">
        <w:rPr>
          <w:rFonts w:ascii="Cambria" w:hAnsi="Cambria"/>
          <w:sz w:val="20"/>
          <w:szCs w:val="20"/>
          <w:lang w:eastAsia="ko-KR"/>
        </w:rPr>
        <w:t xml:space="preserve"> within the </w:t>
      </w:r>
      <w:r w:rsidRPr="00CD0FE8">
        <w:rPr>
          <w:rFonts w:ascii="Cambria" w:hAnsi="Cambria"/>
          <w:sz w:val="20"/>
          <w:szCs w:val="20"/>
          <w:u w:val="single"/>
          <w:lang w:eastAsia="ko-KR"/>
        </w:rPr>
        <w:t>Trade Section</w:t>
      </w:r>
      <w:r w:rsidR="00CD0FE8" w:rsidRPr="00CD0FE8">
        <w:rPr>
          <w:rFonts w:ascii="Cambria" w:hAnsi="Cambria"/>
          <w:sz w:val="20"/>
          <w:szCs w:val="20"/>
          <w:u w:val="single"/>
          <w:lang w:eastAsia="ko-KR"/>
        </w:rPr>
        <w:t>/</w:t>
      </w:r>
      <w:r w:rsidRPr="00CD0FE8">
        <w:rPr>
          <w:rFonts w:ascii="Cambria" w:hAnsi="Cambria"/>
          <w:sz w:val="20"/>
          <w:szCs w:val="20"/>
          <w:u w:val="single"/>
          <w:lang w:eastAsia="ko-KR"/>
        </w:rPr>
        <w:t xml:space="preserve"> </w:t>
      </w:r>
      <w:r w:rsidR="00CD0FE8" w:rsidRPr="00CD0FE8">
        <w:rPr>
          <w:rFonts w:ascii="Cambria" w:hAnsi="Cambria"/>
          <w:sz w:val="20"/>
          <w:szCs w:val="20"/>
          <w:u w:val="single"/>
          <w:lang w:eastAsia="ko-KR"/>
        </w:rPr>
        <w:t>Political, Press and Information Section</w:t>
      </w:r>
      <w:r w:rsidR="00CD0FE8">
        <w:rPr>
          <w:rFonts w:ascii="Cambria" w:hAnsi="Cambria"/>
          <w:sz w:val="20"/>
          <w:szCs w:val="20"/>
          <w:u w:val="single"/>
          <w:lang w:eastAsia="ko-KR"/>
        </w:rPr>
        <w:t xml:space="preserve"> – SOCIAL </w:t>
      </w:r>
      <w:r w:rsidR="00CD0FE8" w:rsidRPr="00CD0FE8">
        <w:rPr>
          <w:rFonts w:ascii="Cambria" w:hAnsi="Cambria"/>
          <w:sz w:val="20"/>
          <w:szCs w:val="20"/>
          <w:u w:val="single"/>
          <w:lang w:eastAsia="ko-KR"/>
        </w:rPr>
        <w:t>MEDIA / Political, Press and Information Section-POLITICAL</w:t>
      </w:r>
      <w:r w:rsidR="00CD0FE8">
        <w:rPr>
          <w:rFonts w:ascii="Cambria" w:hAnsi="Cambria"/>
          <w:sz w:val="20"/>
          <w:szCs w:val="20"/>
          <w:lang w:eastAsia="ko-KR"/>
        </w:rPr>
        <w:t xml:space="preserve"> </w:t>
      </w:r>
      <w:r w:rsidRPr="009E11F3">
        <w:rPr>
          <w:rFonts w:ascii="Cambria" w:hAnsi="Cambria"/>
          <w:sz w:val="20"/>
          <w:szCs w:val="20"/>
          <w:lang w:eastAsia="ko-KR"/>
        </w:rPr>
        <w:t>of the EU Delegation to the Republic of Korea, starting in March 2020.</w:t>
      </w:r>
    </w:p>
    <w:p w:rsidR="001E2A57" w:rsidRDefault="001E2A57" w:rsidP="009E11F3">
      <w:pPr>
        <w:rPr>
          <w:rFonts w:ascii="Cambria" w:hAnsi="Cambria"/>
          <w:sz w:val="20"/>
          <w:szCs w:val="20"/>
          <w:lang w:eastAsia="ko-KR"/>
        </w:rPr>
      </w:pPr>
    </w:p>
    <w:p w:rsidR="001E2A57" w:rsidRPr="009E11F3" w:rsidRDefault="001E2A57" w:rsidP="001E2A57">
      <w:pPr>
        <w:rPr>
          <w:rFonts w:ascii="Cambria" w:hAnsi="Cambria"/>
          <w:sz w:val="20"/>
          <w:szCs w:val="20"/>
          <w:lang w:eastAsia="ko-KR"/>
        </w:rPr>
      </w:pPr>
      <w:r w:rsidRPr="009E11F3">
        <w:rPr>
          <w:rFonts w:ascii="Cambria" w:hAnsi="Cambria"/>
          <w:b/>
          <w:bCs/>
          <w:sz w:val="20"/>
          <w:szCs w:val="20"/>
          <w:lang w:eastAsia="ko-KR"/>
        </w:rPr>
        <w:t>Objectives of traineeships</w:t>
      </w:r>
      <w:r w:rsidRPr="009E11F3">
        <w:rPr>
          <w:rFonts w:ascii="Cambria" w:hAnsi="Cambria"/>
          <w:sz w:val="20"/>
          <w:szCs w:val="20"/>
          <w:lang w:eastAsia="ko-KR"/>
        </w:rPr>
        <w:t>:</w:t>
      </w:r>
    </w:p>
    <w:p w:rsidR="001E2A57" w:rsidRPr="009E11F3" w:rsidRDefault="001E2A57" w:rsidP="001E2A57">
      <w:pPr>
        <w:rPr>
          <w:rFonts w:ascii="Cambria" w:hAnsi="Cambria"/>
          <w:sz w:val="20"/>
          <w:szCs w:val="20"/>
          <w:lang w:eastAsia="ko-KR"/>
        </w:rPr>
      </w:pPr>
    </w:p>
    <w:p w:rsidR="001E2A57" w:rsidRPr="009E11F3" w:rsidRDefault="001E2A57" w:rsidP="001E2A57">
      <w:pPr>
        <w:rPr>
          <w:rFonts w:ascii="Cambria" w:hAnsi="Cambria"/>
          <w:sz w:val="20"/>
          <w:szCs w:val="20"/>
          <w:lang w:eastAsia="ko-KR"/>
        </w:rPr>
      </w:pPr>
      <w:r w:rsidRPr="009E11F3">
        <w:rPr>
          <w:rFonts w:ascii="Cambria" w:hAnsi="Cambria"/>
          <w:sz w:val="20"/>
          <w:szCs w:val="20"/>
          <w:lang w:eastAsia="ko-KR"/>
        </w:rPr>
        <w:t>Traineeship in EU Delegations should have the following main objectives:</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provide trainees with a unique experience about the daily work of an EU Delegation while learning about the representation of the EU interests and values outside of the EU;</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offer trainees the possibility of discovering directly the multicultural, multilingual and multi-ethnic working environment of a Delegation;</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offer trainees the possibility of applying the knowledge acquired during their studies or their early professional life;</w:t>
      </w:r>
    </w:p>
    <w:p w:rsidR="001E2A57" w:rsidRPr="009E11F3" w:rsidRDefault="001E2A57" w:rsidP="001E2A57">
      <w:pPr>
        <w:rPr>
          <w:rFonts w:ascii="Cambria" w:hAnsi="Cambria"/>
          <w:sz w:val="20"/>
          <w:szCs w:val="20"/>
          <w:lang w:eastAsia="ko-KR"/>
        </w:rPr>
      </w:pPr>
    </w:p>
    <w:p w:rsidR="001E2A57" w:rsidRPr="001E2A57" w:rsidRDefault="001E2A57" w:rsidP="009E11F3">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create a group of young people with direct experience in the work of the EU outside of its borders and who could become future collaborators of the EEAS or other EU Institutions;</w:t>
      </w:r>
    </w:p>
    <w:p w:rsidR="001E2A57" w:rsidRDefault="001E2A57" w:rsidP="009E11F3">
      <w:pPr>
        <w:rPr>
          <w:rFonts w:ascii="Cambria" w:hAnsi="Cambria"/>
          <w:sz w:val="20"/>
          <w:szCs w:val="20"/>
          <w:lang w:eastAsia="ko-KR"/>
        </w:rPr>
      </w:pPr>
    </w:p>
    <w:p w:rsidR="001E2A57" w:rsidRPr="001E2A57" w:rsidRDefault="001E2A57" w:rsidP="001E2A57">
      <w:pPr>
        <w:rPr>
          <w:rFonts w:ascii="Cambria" w:hAnsi="Cambria"/>
          <w:b/>
          <w:bCs/>
          <w:color w:val="002060"/>
          <w:lang w:eastAsia="ko-KR"/>
        </w:rPr>
      </w:pPr>
      <w:r w:rsidRPr="001E2A57">
        <w:rPr>
          <w:rFonts w:ascii="Cambria" w:hAnsi="Cambria"/>
          <w:b/>
          <w:bCs/>
          <w:color w:val="002060"/>
          <w:lang w:eastAsia="ko-KR"/>
        </w:rPr>
        <w:t>Who can apply?</w:t>
      </w:r>
    </w:p>
    <w:p w:rsidR="001E2A57" w:rsidRPr="009E11F3" w:rsidRDefault="001E2A57" w:rsidP="001E2A57">
      <w:pPr>
        <w:rPr>
          <w:rFonts w:ascii="Cambria" w:hAnsi="Cambria"/>
          <w:b/>
          <w:bCs/>
          <w:sz w:val="22"/>
          <w:szCs w:val="22"/>
          <w:lang w:eastAsia="ko-KR"/>
        </w:rPr>
      </w:pPr>
    </w:p>
    <w:p w:rsidR="001E2A57" w:rsidRDefault="001E2A57" w:rsidP="001E2A57">
      <w:pPr>
        <w:rPr>
          <w:rFonts w:ascii="Cambria" w:hAnsi="Cambria"/>
          <w:b/>
          <w:bCs/>
          <w:sz w:val="20"/>
          <w:szCs w:val="20"/>
          <w:lang w:eastAsia="ko-KR"/>
        </w:rPr>
      </w:pPr>
      <w:r w:rsidRPr="009E11F3">
        <w:rPr>
          <w:rFonts w:ascii="Cambria" w:hAnsi="Cambria"/>
          <w:b/>
          <w:bCs/>
          <w:sz w:val="20"/>
          <w:szCs w:val="20"/>
          <w:lang w:eastAsia="ko-KR"/>
        </w:rPr>
        <w:t>Nationality</w:t>
      </w:r>
    </w:p>
    <w:p w:rsidR="001E2A57" w:rsidRDefault="001E2A57" w:rsidP="001E2A57">
      <w:pPr>
        <w:rPr>
          <w:rFonts w:ascii="Cambria" w:hAnsi="Cambria"/>
          <w:sz w:val="20"/>
          <w:szCs w:val="20"/>
          <w:lang w:eastAsia="ko-KR"/>
        </w:rPr>
      </w:pPr>
    </w:p>
    <w:p w:rsidR="001E2A57" w:rsidRPr="009E11F3" w:rsidRDefault="001E2A57" w:rsidP="001E2A57">
      <w:pPr>
        <w:rPr>
          <w:rFonts w:ascii="Cambria" w:hAnsi="Cambria"/>
          <w:sz w:val="20"/>
          <w:szCs w:val="20"/>
          <w:lang w:eastAsia="ko-KR"/>
        </w:rPr>
      </w:pPr>
      <w:r w:rsidRPr="009E11F3">
        <w:rPr>
          <w:rFonts w:ascii="Cambria" w:hAnsi="Cambria"/>
          <w:sz w:val="20"/>
          <w:szCs w:val="20"/>
          <w:lang w:eastAsia="ko-KR"/>
        </w:rPr>
        <w:t>Depending on a specific pillar, traineeships in EU Delegations are open to:</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1"/>
        </w:numPr>
        <w:rPr>
          <w:rFonts w:ascii="Cambria" w:hAnsi="Cambria"/>
          <w:sz w:val="20"/>
          <w:szCs w:val="20"/>
          <w:lang w:eastAsia="ko-KR"/>
        </w:rPr>
      </w:pPr>
      <w:r w:rsidRPr="009E11F3">
        <w:rPr>
          <w:rFonts w:ascii="Cambria" w:hAnsi="Cambria"/>
          <w:sz w:val="20"/>
          <w:szCs w:val="20"/>
          <w:lang w:eastAsia="ko-KR"/>
        </w:rPr>
        <w:t>EU citizens</w:t>
      </w:r>
    </w:p>
    <w:p w:rsidR="001E2A57" w:rsidRPr="009E11F3" w:rsidRDefault="001E2A57" w:rsidP="001E2A57">
      <w:pPr>
        <w:pStyle w:val="ListParagraph"/>
        <w:numPr>
          <w:ilvl w:val="0"/>
          <w:numId w:val="1"/>
        </w:numPr>
        <w:rPr>
          <w:rFonts w:ascii="Cambria" w:hAnsi="Cambria"/>
          <w:sz w:val="20"/>
          <w:szCs w:val="20"/>
          <w:lang w:eastAsia="ko-KR"/>
        </w:rPr>
      </w:pPr>
      <w:r w:rsidRPr="009E11F3">
        <w:rPr>
          <w:rFonts w:ascii="Cambria" w:hAnsi="Cambria"/>
          <w:sz w:val="20"/>
          <w:szCs w:val="20"/>
          <w:lang w:eastAsia="ko-KR"/>
        </w:rPr>
        <w:t>citizens from candidate countries that have concluded EU accession negotiations</w:t>
      </w:r>
    </w:p>
    <w:p w:rsidR="001E2A57" w:rsidRDefault="001E2A57" w:rsidP="001E2A57">
      <w:pPr>
        <w:pStyle w:val="ListParagraph"/>
        <w:numPr>
          <w:ilvl w:val="0"/>
          <w:numId w:val="1"/>
        </w:numPr>
        <w:rPr>
          <w:rFonts w:ascii="Cambria" w:hAnsi="Cambria"/>
          <w:sz w:val="20"/>
          <w:szCs w:val="20"/>
          <w:lang w:eastAsia="ko-KR"/>
        </w:rPr>
      </w:pPr>
      <w:r w:rsidRPr="009E11F3">
        <w:rPr>
          <w:rFonts w:ascii="Cambria" w:hAnsi="Cambria"/>
          <w:sz w:val="20"/>
          <w:szCs w:val="20"/>
          <w:lang w:eastAsia="ko-KR"/>
        </w:rPr>
        <w:t>nationals of the host country</w:t>
      </w:r>
    </w:p>
    <w:p w:rsidR="001E2A57" w:rsidRPr="009E11F3" w:rsidRDefault="001E2A57" w:rsidP="001E2A57">
      <w:pPr>
        <w:pStyle w:val="ListParagraph"/>
        <w:rPr>
          <w:rFonts w:ascii="Cambria" w:hAnsi="Cambria"/>
          <w:sz w:val="20"/>
          <w:szCs w:val="20"/>
          <w:lang w:eastAsia="ko-KR"/>
        </w:rPr>
      </w:pPr>
    </w:p>
    <w:p w:rsidR="001E2A57" w:rsidRDefault="001E2A57" w:rsidP="001E2A57">
      <w:pPr>
        <w:rPr>
          <w:rFonts w:ascii="Cambria" w:hAnsi="Cambria"/>
          <w:b/>
          <w:bCs/>
          <w:sz w:val="20"/>
          <w:szCs w:val="20"/>
          <w:lang w:eastAsia="ko-KR"/>
        </w:rPr>
      </w:pPr>
      <w:r w:rsidRPr="009E11F3">
        <w:rPr>
          <w:rFonts w:ascii="Cambria" w:hAnsi="Cambria"/>
          <w:b/>
          <w:bCs/>
          <w:sz w:val="20"/>
          <w:szCs w:val="20"/>
          <w:lang w:eastAsia="ko-KR"/>
        </w:rPr>
        <w:t>Diploma</w:t>
      </w:r>
    </w:p>
    <w:p w:rsidR="001E2A57" w:rsidRPr="009E11F3" w:rsidRDefault="001E2A57" w:rsidP="001E2A57">
      <w:pPr>
        <w:rPr>
          <w:rFonts w:ascii="Cambria" w:hAnsi="Cambria"/>
          <w:b/>
          <w:bCs/>
          <w:sz w:val="20"/>
          <w:szCs w:val="20"/>
          <w:lang w:eastAsia="ko-KR"/>
        </w:rPr>
      </w:pPr>
    </w:p>
    <w:p w:rsidR="001E2A57" w:rsidRPr="00BE2162" w:rsidRDefault="001E2A57" w:rsidP="00BE2162">
      <w:pPr>
        <w:rPr>
          <w:rFonts w:ascii="Cambria" w:hAnsi="Cambria"/>
          <w:sz w:val="20"/>
          <w:szCs w:val="20"/>
          <w:lang w:eastAsia="ko-KR"/>
        </w:rPr>
      </w:pPr>
      <w:r w:rsidRPr="00BE2162">
        <w:rPr>
          <w:rFonts w:ascii="Cambria" w:hAnsi="Cambria"/>
          <w:sz w:val="20"/>
          <w:szCs w:val="20"/>
          <w:lang w:eastAsia="ko-KR"/>
        </w:rPr>
        <w:t>For funded traineeships, applicants must have graduated from a university or equivalent higher-education establishment with at least a Bachelor's level</w:t>
      </w:r>
    </w:p>
    <w:p w:rsidR="001E2A57" w:rsidRPr="001E2A57" w:rsidRDefault="001E2A57" w:rsidP="001E2A57">
      <w:pPr>
        <w:rPr>
          <w:rFonts w:ascii="Cambria" w:hAnsi="Cambria"/>
          <w:sz w:val="20"/>
          <w:szCs w:val="20"/>
          <w:lang w:eastAsia="ko-KR"/>
        </w:rPr>
      </w:pPr>
    </w:p>
    <w:p w:rsidR="001E2A57" w:rsidRDefault="001E2A57" w:rsidP="001E2A57">
      <w:pPr>
        <w:rPr>
          <w:rFonts w:ascii="Cambria" w:hAnsi="Cambria"/>
          <w:b/>
          <w:bCs/>
          <w:sz w:val="20"/>
          <w:szCs w:val="20"/>
          <w:lang w:eastAsia="ko-KR"/>
        </w:rPr>
      </w:pPr>
      <w:r w:rsidRPr="009E11F3">
        <w:rPr>
          <w:rFonts w:ascii="Cambria" w:hAnsi="Cambria"/>
          <w:b/>
          <w:bCs/>
          <w:sz w:val="20"/>
          <w:szCs w:val="20"/>
          <w:lang w:eastAsia="ko-KR"/>
        </w:rPr>
        <w:t>Languages</w:t>
      </w:r>
    </w:p>
    <w:p w:rsidR="001E2A57" w:rsidRDefault="001E2A57" w:rsidP="001E2A57">
      <w:pPr>
        <w:rPr>
          <w:rFonts w:ascii="Cambria" w:hAnsi="Cambria"/>
          <w:sz w:val="20"/>
          <w:szCs w:val="20"/>
          <w:lang w:eastAsia="ko-KR"/>
        </w:rPr>
      </w:pPr>
    </w:p>
    <w:p w:rsidR="001E2A57" w:rsidRDefault="001E2A57" w:rsidP="001E2A57">
      <w:pPr>
        <w:rPr>
          <w:rFonts w:ascii="Cambria" w:hAnsi="Cambria"/>
          <w:sz w:val="20"/>
          <w:szCs w:val="20"/>
          <w:lang w:eastAsia="ko-KR"/>
        </w:rPr>
      </w:pPr>
      <w:r w:rsidRPr="009E11F3">
        <w:rPr>
          <w:rFonts w:ascii="Cambria" w:hAnsi="Cambria"/>
          <w:sz w:val="20"/>
          <w:szCs w:val="20"/>
          <w:lang w:eastAsia="ko-KR"/>
        </w:rPr>
        <w:t>In order for the trainee to fully benefit from the traineeship and to be able to follow meetings and perform adequately, candidates must have the capacity to speak in the working language of the EU Delegation. Knowledge of the official language of the host country would be an asset.</w:t>
      </w:r>
    </w:p>
    <w:p w:rsidR="00C52BE3" w:rsidRPr="001E2A57" w:rsidRDefault="00C52BE3" w:rsidP="001E2A57">
      <w:pPr>
        <w:rPr>
          <w:rFonts w:ascii="Cambria" w:hAnsi="Cambria"/>
          <w:b/>
          <w:bCs/>
          <w:sz w:val="20"/>
          <w:szCs w:val="20"/>
          <w:lang w:eastAsia="ko-KR"/>
        </w:rPr>
      </w:pPr>
    </w:p>
    <w:p w:rsidR="001E2A57" w:rsidRPr="009E11F3" w:rsidRDefault="001E2A57" w:rsidP="001E2A57">
      <w:pPr>
        <w:rPr>
          <w:rFonts w:ascii="Cambria" w:hAnsi="Cambria"/>
          <w:b/>
          <w:bCs/>
          <w:sz w:val="20"/>
          <w:szCs w:val="20"/>
          <w:lang w:eastAsia="ko-KR"/>
        </w:rPr>
      </w:pPr>
      <w:r w:rsidRPr="009E11F3">
        <w:rPr>
          <w:rFonts w:ascii="Cambria" w:hAnsi="Cambria"/>
          <w:b/>
          <w:bCs/>
          <w:sz w:val="20"/>
          <w:szCs w:val="20"/>
          <w:lang w:eastAsia="ko-KR"/>
        </w:rPr>
        <w:t>Previous experience in the EU Institutions</w:t>
      </w:r>
    </w:p>
    <w:p w:rsidR="001E2A57" w:rsidRDefault="001E2A57" w:rsidP="001E2A57">
      <w:pPr>
        <w:rPr>
          <w:rFonts w:ascii="Cambria" w:hAnsi="Cambria"/>
          <w:sz w:val="20"/>
          <w:szCs w:val="20"/>
          <w:lang w:eastAsia="ko-KR"/>
        </w:rPr>
      </w:pPr>
    </w:p>
    <w:p w:rsidR="001E2A57" w:rsidRDefault="001E2A57" w:rsidP="001E2A57">
      <w:pPr>
        <w:rPr>
          <w:rFonts w:ascii="Cambria" w:hAnsi="Cambria"/>
          <w:sz w:val="20"/>
          <w:szCs w:val="20"/>
          <w:lang w:eastAsia="ko-KR"/>
        </w:rPr>
      </w:pPr>
      <w:r w:rsidRPr="009E11F3">
        <w:rPr>
          <w:rFonts w:ascii="Cambria" w:hAnsi="Cambria"/>
          <w:sz w:val="20"/>
          <w:szCs w:val="20"/>
          <w:lang w:eastAsia="ko-KR"/>
        </w:rPr>
        <w:t>Please note that applications will not be accepted from candidates who have already benefited from any kind of training (paid or unpaid) or employment for more than 6 weeks within an EU institution, body, agency or office.</w:t>
      </w:r>
    </w:p>
    <w:p w:rsidR="00BE2162" w:rsidRPr="009E11F3" w:rsidRDefault="00BE2162" w:rsidP="001E2A57">
      <w:pPr>
        <w:rPr>
          <w:rFonts w:ascii="Cambria" w:hAnsi="Cambria"/>
          <w:sz w:val="20"/>
          <w:szCs w:val="20"/>
          <w:lang w:eastAsia="ko-KR"/>
        </w:rPr>
      </w:pPr>
    </w:p>
    <w:p w:rsidR="001E2A57" w:rsidRPr="009E11F3" w:rsidRDefault="001E2A57" w:rsidP="009E11F3">
      <w:pPr>
        <w:rPr>
          <w:rFonts w:ascii="Cambria" w:hAnsi="Cambria"/>
          <w:sz w:val="20"/>
          <w:szCs w:val="20"/>
          <w:lang w:eastAsia="ko-KR"/>
        </w:rPr>
      </w:pPr>
    </w:p>
    <w:p w:rsidR="00CD0FE8" w:rsidRDefault="001E2A57" w:rsidP="00114136">
      <w:pPr>
        <w:rPr>
          <w:rFonts w:ascii="Cambria" w:hAnsi="Cambria"/>
          <w:b/>
          <w:bCs/>
          <w:color w:val="002060"/>
          <w:sz w:val="22"/>
          <w:szCs w:val="22"/>
          <w:lang w:eastAsia="ko-KR"/>
        </w:rPr>
      </w:pPr>
      <w:r w:rsidRPr="001E2A57">
        <w:rPr>
          <w:rFonts w:ascii="Cambria" w:hAnsi="Cambria"/>
          <w:b/>
          <w:bCs/>
          <w:color w:val="002060"/>
          <w:sz w:val="22"/>
          <w:szCs w:val="22"/>
          <w:lang w:eastAsia="ko-KR"/>
        </w:rPr>
        <w:t xml:space="preserve">Available Sections </w:t>
      </w:r>
    </w:p>
    <w:p w:rsidR="00417672" w:rsidRPr="001E2A57" w:rsidRDefault="00417672" w:rsidP="00114136">
      <w:pPr>
        <w:rPr>
          <w:rFonts w:ascii="Cambria" w:hAnsi="Cambria"/>
          <w:b/>
          <w:bCs/>
          <w:color w:val="002060"/>
          <w:sz w:val="22"/>
          <w:szCs w:val="22"/>
          <w:lang w:eastAsia="ko-KR"/>
        </w:rPr>
      </w:pPr>
    </w:p>
    <w:p w:rsidR="00523B35" w:rsidRPr="001E2A57" w:rsidRDefault="00CD0FE8" w:rsidP="00114136">
      <w:pPr>
        <w:rPr>
          <w:rFonts w:ascii="Cambria" w:hAnsi="Cambria"/>
          <w:b/>
          <w:bCs/>
          <w:sz w:val="22"/>
          <w:szCs w:val="22"/>
          <w:lang w:eastAsia="ko-KR"/>
        </w:rPr>
      </w:pPr>
      <w:r w:rsidRPr="001E2A57">
        <w:rPr>
          <w:rFonts w:ascii="Cambria" w:hAnsi="Cambria"/>
          <w:b/>
          <w:bCs/>
          <w:sz w:val="22"/>
          <w:szCs w:val="22"/>
          <w:lang w:eastAsia="ko-KR"/>
        </w:rPr>
        <w:t>&lt;Trade Section&gt;</w:t>
      </w:r>
    </w:p>
    <w:p w:rsidR="001E2A57" w:rsidRDefault="001E2A57" w:rsidP="00D016F1">
      <w:pPr>
        <w:rPr>
          <w:rFonts w:ascii="Cambria" w:hAnsi="Cambria"/>
          <w:sz w:val="20"/>
          <w:szCs w:val="20"/>
          <w:lang w:eastAsia="ko-KR"/>
        </w:rPr>
      </w:pPr>
    </w:p>
    <w:p w:rsidR="00D016F1" w:rsidRPr="00D016F1" w:rsidRDefault="00D016F1" w:rsidP="00D016F1">
      <w:pPr>
        <w:rPr>
          <w:rFonts w:ascii="Cambria" w:hAnsi="Cambria"/>
          <w:sz w:val="20"/>
          <w:szCs w:val="20"/>
          <w:lang w:eastAsia="ko-KR"/>
        </w:rPr>
      </w:pPr>
      <w:r w:rsidRPr="00D016F1">
        <w:rPr>
          <w:rFonts w:ascii="Cambria" w:hAnsi="Cambria"/>
          <w:sz w:val="20"/>
          <w:szCs w:val="20"/>
          <w:u w:val="single"/>
          <w:lang w:eastAsia="ko-KR"/>
        </w:rPr>
        <w:t>The Trade Section</w:t>
      </w:r>
      <w:r w:rsidRPr="00D016F1">
        <w:rPr>
          <w:rFonts w:ascii="Cambria" w:hAnsi="Cambria"/>
          <w:sz w:val="20"/>
          <w:szCs w:val="20"/>
          <w:lang w:eastAsia="ko-KR"/>
        </w:rPr>
        <w:t xml:space="preserve"> contributes to the work of the Delegation in pursuing the EU's policies in all areas, promoting and protecting the EU's interests and values as well as promoting the visibility of the European Union.</w:t>
      </w:r>
    </w:p>
    <w:p w:rsidR="00D016F1" w:rsidRPr="00D016F1" w:rsidRDefault="00D016F1" w:rsidP="00D016F1">
      <w:pPr>
        <w:rPr>
          <w:rFonts w:ascii="Cambria" w:hAnsi="Cambria"/>
          <w:sz w:val="20"/>
          <w:szCs w:val="20"/>
          <w:lang w:eastAsia="ko-KR"/>
        </w:rPr>
      </w:pPr>
    </w:p>
    <w:p w:rsidR="00D016F1" w:rsidRDefault="00D016F1" w:rsidP="00D016F1">
      <w:pPr>
        <w:rPr>
          <w:rFonts w:ascii="Cambria" w:hAnsi="Cambria"/>
          <w:sz w:val="20"/>
          <w:szCs w:val="20"/>
          <w:lang w:eastAsia="ko-KR"/>
        </w:rPr>
      </w:pPr>
      <w:r w:rsidRPr="00D016F1">
        <w:rPr>
          <w:rFonts w:ascii="Cambria" w:hAnsi="Cambria"/>
          <w:sz w:val="20"/>
          <w:szCs w:val="20"/>
          <w:lang w:eastAsia="ko-KR"/>
        </w:rPr>
        <w:t xml:space="preserve">In addition to monitoring, </w:t>
      </w:r>
      <w:proofErr w:type="spellStart"/>
      <w:r w:rsidRPr="00D016F1">
        <w:rPr>
          <w:rFonts w:ascii="Cambria" w:hAnsi="Cambria"/>
          <w:sz w:val="20"/>
          <w:szCs w:val="20"/>
          <w:lang w:eastAsia="ko-KR"/>
        </w:rPr>
        <w:t>analysing</w:t>
      </w:r>
      <w:proofErr w:type="spellEnd"/>
      <w:r w:rsidRPr="00D016F1">
        <w:rPr>
          <w:rFonts w:ascii="Cambria" w:hAnsi="Cambria"/>
          <w:sz w:val="20"/>
          <w:szCs w:val="20"/>
          <w:lang w:eastAsia="ko-KR"/>
        </w:rPr>
        <w:t xml:space="preserve"> and reporting regularly to Headquarters on internal and regional economic and trade developments, the Section covers other policy areas such as transport and innovation. The Section also provides support to visitors from EU institutions as well as providing briefing dossiers, speeches, statements, press releases and articles, as requested.</w:t>
      </w:r>
      <w:r w:rsidR="00CD0FE8">
        <w:rPr>
          <w:rFonts w:ascii="Cambria" w:hAnsi="Cambria"/>
          <w:sz w:val="20"/>
          <w:szCs w:val="20"/>
          <w:lang w:eastAsia="ko-KR"/>
        </w:rPr>
        <w:t xml:space="preserve"> </w:t>
      </w:r>
    </w:p>
    <w:p w:rsidR="00D016F1" w:rsidRDefault="00D016F1" w:rsidP="00D016F1">
      <w:pPr>
        <w:rPr>
          <w:rFonts w:ascii="Cambria" w:hAnsi="Cambria"/>
          <w:sz w:val="20"/>
          <w:szCs w:val="20"/>
          <w:lang w:eastAsia="ko-KR"/>
        </w:rPr>
      </w:pPr>
    </w:p>
    <w:p w:rsidR="00D016F1" w:rsidRPr="00D016F1" w:rsidRDefault="00D016F1" w:rsidP="00D016F1">
      <w:pPr>
        <w:rPr>
          <w:rFonts w:ascii="Cambria" w:hAnsi="Cambria"/>
          <w:b/>
          <w:bCs/>
          <w:sz w:val="20"/>
          <w:szCs w:val="20"/>
          <w:lang w:eastAsia="ko-KR"/>
        </w:rPr>
      </w:pPr>
      <w:r w:rsidRPr="00D016F1">
        <w:rPr>
          <w:rFonts w:ascii="Cambria" w:hAnsi="Cambria"/>
          <w:b/>
          <w:bCs/>
          <w:sz w:val="20"/>
          <w:szCs w:val="20"/>
          <w:lang w:eastAsia="ko-KR"/>
        </w:rPr>
        <w:t xml:space="preserve">Main tasks: </w:t>
      </w:r>
    </w:p>
    <w:p w:rsidR="00114136" w:rsidRP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research and analysis of information;</w:t>
      </w:r>
    </w:p>
    <w:p w:rsidR="00114136" w:rsidRP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draft press digests and information bulletins, analytical reports on various policy developments in the Republic of Korea;</w:t>
      </w:r>
    </w:p>
    <w:p w:rsidR="00114136" w:rsidRP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attend and participate in meetings, cultural and visibility events, seminars and conferences in the Republic of Korea and draft reports;</w:t>
      </w:r>
    </w:p>
    <w:p w:rsid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support the Section in the preparation of visits, missions and meetings as well as follow-up action.</w:t>
      </w:r>
    </w:p>
    <w:p w:rsidR="00CD0FE8" w:rsidRDefault="00CD0FE8" w:rsidP="00CD0FE8">
      <w:pPr>
        <w:pStyle w:val="ListParagraph"/>
        <w:rPr>
          <w:rFonts w:ascii="Cambria" w:hAnsi="Cambria"/>
          <w:sz w:val="20"/>
          <w:szCs w:val="20"/>
          <w:lang w:eastAsia="ko-KR"/>
        </w:rPr>
      </w:pPr>
    </w:p>
    <w:p w:rsidR="00CD0FE8" w:rsidRPr="001E2A57" w:rsidRDefault="00CD0FE8" w:rsidP="00CD0FE8">
      <w:pPr>
        <w:rPr>
          <w:rFonts w:ascii="Cambria" w:hAnsi="Cambria"/>
          <w:b/>
          <w:bCs/>
          <w:sz w:val="22"/>
          <w:szCs w:val="22"/>
          <w:lang w:eastAsia="ko-KR"/>
        </w:rPr>
      </w:pPr>
      <w:r w:rsidRPr="001E2A57">
        <w:rPr>
          <w:rFonts w:ascii="Cambria" w:hAnsi="Cambria"/>
          <w:b/>
          <w:bCs/>
          <w:sz w:val="22"/>
          <w:szCs w:val="22"/>
          <w:lang w:eastAsia="ko-KR"/>
        </w:rPr>
        <w:t>&lt;</w:t>
      </w:r>
      <w:r w:rsidR="00D016F1" w:rsidRPr="001E2A57">
        <w:rPr>
          <w:rFonts w:ascii="Cambria" w:hAnsi="Cambria"/>
          <w:b/>
          <w:bCs/>
          <w:sz w:val="22"/>
          <w:szCs w:val="22"/>
          <w:lang w:eastAsia="ko-KR"/>
        </w:rPr>
        <w:t xml:space="preserve">PPI Section - </w:t>
      </w:r>
      <w:r w:rsidRPr="001E2A57">
        <w:rPr>
          <w:rFonts w:ascii="Cambria" w:hAnsi="Cambria"/>
          <w:b/>
          <w:bCs/>
          <w:sz w:val="22"/>
          <w:szCs w:val="22"/>
          <w:lang w:eastAsia="ko-KR"/>
        </w:rPr>
        <w:t>SOCIAL MEDIA&gt;</w:t>
      </w:r>
    </w:p>
    <w:p w:rsidR="00D016F1" w:rsidRDefault="00D016F1" w:rsidP="00CD0FE8">
      <w:pPr>
        <w:rPr>
          <w:rFonts w:ascii="Cambria" w:hAnsi="Cambria"/>
          <w:sz w:val="20"/>
          <w:szCs w:val="20"/>
          <w:lang w:eastAsia="ko-KR"/>
        </w:rPr>
      </w:pPr>
    </w:p>
    <w:p w:rsidR="00D016F1" w:rsidRPr="00D016F1" w:rsidRDefault="00D016F1" w:rsidP="00D016F1">
      <w:pPr>
        <w:rPr>
          <w:rFonts w:ascii="Cambria" w:hAnsi="Cambria"/>
          <w:sz w:val="20"/>
          <w:szCs w:val="20"/>
          <w:lang w:eastAsia="ko-KR"/>
        </w:rPr>
      </w:pPr>
      <w:r w:rsidRPr="00D016F1">
        <w:rPr>
          <w:rFonts w:ascii="Cambria" w:hAnsi="Cambria"/>
          <w:sz w:val="20"/>
          <w:szCs w:val="20"/>
          <w:u w:val="single"/>
          <w:lang w:eastAsia="ko-KR"/>
        </w:rPr>
        <w:t>The Political, Press and Information Section</w:t>
      </w:r>
      <w:r w:rsidRPr="00D016F1">
        <w:rPr>
          <w:rFonts w:ascii="Cambria" w:hAnsi="Cambria"/>
          <w:sz w:val="20"/>
          <w:szCs w:val="20"/>
          <w:lang w:eastAsia="ko-KR"/>
        </w:rPr>
        <w:t xml:space="preserve"> contributes to the work of the Delegation in pursuing the EU's policies in all areas, promoting and protecting the EU's interests and values as well as promoting the visibility of the European Union.</w:t>
      </w:r>
    </w:p>
    <w:p w:rsidR="00D016F1" w:rsidRPr="00D016F1" w:rsidRDefault="00D016F1" w:rsidP="00D016F1">
      <w:pPr>
        <w:rPr>
          <w:rFonts w:ascii="Cambria" w:hAnsi="Cambria"/>
          <w:sz w:val="20"/>
          <w:szCs w:val="20"/>
          <w:lang w:eastAsia="ko-KR"/>
        </w:rPr>
      </w:pPr>
    </w:p>
    <w:p w:rsidR="00D016F1" w:rsidRDefault="00D016F1" w:rsidP="00D016F1">
      <w:pPr>
        <w:rPr>
          <w:rFonts w:ascii="Cambria" w:hAnsi="Cambria"/>
          <w:sz w:val="20"/>
          <w:szCs w:val="20"/>
          <w:lang w:eastAsia="ko-KR"/>
        </w:rPr>
      </w:pPr>
      <w:r w:rsidRPr="00D016F1">
        <w:rPr>
          <w:rFonts w:ascii="Cambria" w:hAnsi="Cambria"/>
          <w:sz w:val="20"/>
          <w:szCs w:val="20"/>
          <w:lang w:eastAsia="ko-KR"/>
        </w:rPr>
        <w:t xml:space="preserve">In addition to monitoring, </w:t>
      </w:r>
      <w:proofErr w:type="spellStart"/>
      <w:r w:rsidRPr="00D016F1">
        <w:rPr>
          <w:rFonts w:ascii="Cambria" w:hAnsi="Cambria"/>
          <w:sz w:val="20"/>
          <w:szCs w:val="20"/>
          <w:lang w:eastAsia="ko-KR"/>
        </w:rPr>
        <w:t>analysing</w:t>
      </w:r>
      <w:proofErr w:type="spellEnd"/>
      <w:r w:rsidRPr="00D016F1">
        <w:rPr>
          <w:rFonts w:ascii="Cambria" w:hAnsi="Cambria"/>
          <w:sz w:val="20"/>
          <w:szCs w:val="20"/>
          <w:lang w:eastAsia="ko-KR"/>
        </w:rPr>
        <w:t xml:space="preserve"> and reporting regularly to Headquarters on internal and regional political developments, foreign policy and/or other policy areas of relevance for EU interests, an important function is carrying out press, information and communication activities. The Section also provides support to visitors from EU institutions as well as providing briefing dossiers, speeches, statements, press releases and articles, as requested.</w:t>
      </w:r>
    </w:p>
    <w:p w:rsidR="00D016F1" w:rsidRDefault="00D016F1" w:rsidP="00D016F1">
      <w:pPr>
        <w:rPr>
          <w:rFonts w:ascii="Cambria" w:hAnsi="Cambria"/>
          <w:sz w:val="20"/>
          <w:szCs w:val="20"/>
          <w:lang w:eastAsia="ko-KR"/>
        </w:rPr>
      </w:pPr>
    </w:p>
    <w:p w:rsidR="00D016F1" w:rsidRPr="00D016F1" w:rsidRDefault="00D016F1" w:rsidP="00D016F1">
      <w:pPr>
        <w:rPr>
          <w:rFonts w:ascii="Cambria" w:hAnsi="Cambria"/>
          <w:b/>
          <w:bCs/>
          <w:sz w:val="20"/>
          <w:szCs w:val="20"/>
          <w:lang w:eastAsia="ko-KR"/>
        </w:rPr>
      </w:pPr>
      <w:r w:rsidRPr="00D016F1">
        <w:rPr>
          <w:rFonts w:ascii="Cambria" w:hAnsi="Cambria"/>
          <w:b/>
          <w:bCs/>
          <w:sz w:val="20"/>
          <w:szCs w:val="20"/>
          <w:lang w:eastAsia="ko-KR"/>
        </w:rPr>
        <w:t xml:space="preserve">Main tasks: </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support PR and media activities, Instagram, NAVER, blogs;</w:t>
      </w:r>
    </w:p>
    <w:p w:rsidR="00CD0FE8" w:rsidRPr="00CD0FE8" w:rsidRDefault="00CD0FE8" w:rsidP="00CD0FE8">
      <w:pPr>
        <w:pStyle w:val="ListParagraph"/>
        <w:numPr>
          <w:ilvl w:val="0"/>
          <w:numId w:val="3"/>
        </w:numPr>
        <w:rPr>
          <w:rFonts w:ascii="Cambria" w:hAnsi="Cambria"/>
          <w:sz w:val="20"/>
          <w:szCs w:val="20"/>
          <w:lang w:eastAsia="ko-KR"/>
        </w:rPr>
      </w:pPr>
      <w:proofErr w:type="spellStart"/>
      <w:r w:rsidRPr="00CD0FE8">
        <w:rPr>
          <w:rFonts w:ascii="Cambria" w:hAnsi="Cambria"/>
          <w:sz w:val="20"/>
          <w:szCs w:val="20"/>
          <w:lang w:eastAsia="ko-KR"/>
        </w:rPr>
        <w:t>analyse</w:t>
      </w:r>
      <w:proofErr w:type="spellEnd"/>
      <w:r w:rsidRPr="00CD0FE8">
        <w:rPr>
          <w:rFonts w:ascii="Cambria" w:hAnsi="Cambria"/>
          <w:sz w:val="20"/>
          <w:szCs w:val="20"/>
          <w:lang w:eastAsia="ko-KR"/>
        </w:rPr>
        <w:t xml:space="preserve"> content of social media and contribute ready-made content;</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work with Member States to develop concept to increase impact of social media;</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draft press digests and information bulletins;</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attend and participate in meetings, cultural and visibility events, seminars and conferences in the Republic of Korea and draft reports;</w:t>
      </w:r>
    </w:p>
    <w:p w:rsidR="00D016F1" w:rsidRPr="001E2A57" w:rsidRDefault="00CD0FE8" w:rsidP="00D016F1">
      <w:pPr>
        <w:pStyle w:val="ListParagraph"/>
        <w:numPr>
          <w:ilvl w:val="0"/>
          <w:numId w:val="3"/>
        </w:numPr>
        <w:rPr>
          <w:rFonts w:ascii="Cambria" w:hAnsi="Cambria"/>
          <w:sz w:val="20"/>
          <w:szCs w:val="20"/>
          <w:lang w:eastAsia="ko-KR"/>
        </w:rPr>
      </w:pPr>
      <w:r w:rsidRPr="00CD0FE8">
        <w:rPr>
          <w:rFonts w:ascii="Cambria" w:hAnsi="Cambria"/>
          <w:sz w:val="20"/>
          <w:szCs w:val="20"/>
          <w:lang w:eastAsia="ko-KR"/>
        </w:rPr>
        <w:t>support the Section in the preparation of visits, missions and meetings as well as follow-up actions.</w:t>
      </w:r>
    </w:p>
    <w:p w:rsidR="00CD0FE8" w:rsidRDefault="00CD0FE8" w:rsidP="00CD0FE8">
      <w:pPr>
        <w:pStyle w:val="ListParagraph"/>
        <w:rPr>
          <w:rFonts w:ascii="Cambria" w:hAnsi="Cambria"/>
          <w:sz w:val="20"/>
          <w:szCs w:val="20"/>
          <w:lang w:eastAsia="ko-KR"/>
        </w:rPr>
      </w:pPr>
    </w:p>
    <w:p w:rsidR="00CD0FE8" w:rsidRPr="001E2A57" w:rsidRDefault="00CD0FE8" w:rsidP="00CD0FE8">
      <w:pPr>
        <w:rPr>
          <w:rFonts w:ascii="Cambria" w:hAnsi="Cambria"/>
          <w:b/>
          <w:bCs/>
          <w:sz w:val="22"/>
          <w:szCs w:val="22"/>
          <w:lang w:eastAsia="ko-KR"/>
        </w:rPr>
      </w:pPr>
      <w:r w:rsidRPr="001E2A57">
        <w:rPr>
          <w:rFonts w:ascii="Cambria" w:hAnsi="Cambria"/>
          <w:b/>
          <w:bCs/>
          <w:sz w:val="22"/>
          <w:szCs w:val="22"/>
          <w:lang w:eastAsia="ko-KR"/>
        </w:rPr>
        <w:t>&lt;</w:t>
      </w:r>
      <w:r w:rsidR="00D016F1" w:rsidRPr="001E2A57">
        <w:rPr>
          <w:rFonts w:ascii="Cambria" w:hAnsi="Cambria"/>
          <w:b/>
          <w:bCs/>
          <w:sz w:val="22"/>
          <w:szCs w:val="22"/>
          <w:lang w:eastAsia="ko-KR"/>
        </w:rPr>
        <w:t xml:space="preserve">PPI Section - </w:t>
      </w:r>
      <w:r w:rsidRPr="001E2A57">
        <w:rPr>
          <w:rFonts w:ascii="Cambria" w:hAnsi="Cambria"/>
          <w:b/>
          <w:bCs/>
          <w:sz w:val="22"/>
          <w:szCs w:val="22"/>
          <w:lang w:eastAsia="ko-KR"/>
        </w:rPr>
        <w:t>POLITICAL&gt;</w:t>
      </w:r>
    </w:p>
    <w:p w:rsidR="00D016F1" w:rsidRPr="00D016F1" w:rsidRDefault="00D016F1" w:rsidP="00CD0FE8">
      <w:pPr>
        <w:rPr>
          <w:rFonts w:ascii="Cambria" w:hAnsi="Cambria"/>
          <w:sz w:val="20"/>
          <w:szCs w:val="20"/>
          <w:u w:val="single"/>
          <w:lang w:eastAsia="ko-KR"/>
        </w:rPr>
      </w:pPr>
    </w:p>
    <w:p w:rsidR="00D016F1" w:rsidRPr="00D016F1" w:rsidRDefault="00D016F1" w:rsidP="00D016F1">
      <w:pPr>
        <w:rPr>
          <w:rFonts w:ascii="Cambria" w:eastAsia="Batang" w:hAnsi="Cambria" w:cs="Batang"/>
          <w:sz w:val="20"/>
          <w:szCs w:val="20"/>
          <w:lang w:eastAsia="ko-KR"/>
        </w:rPr>
      </w:pPr>
      <w:r w:rsidRPr="00D016F1">
        <w:rPr>
          <w:rFonts w:ascii="Cambria" w:eastAsia="Batang" w:hAnsi="Cambria" w:cs="Batang"/>
          <w:sz w:val="20"/>
          <w:szCs w:val="20"/>
          <w:u w:val="single"/>
          <w:lang w:eastAsia="ko-KR"/>
        </w:rPr>
        <w:t>The Political, Press and Information Section</w:t>
      </w:r>
      <w:r w:rsidRPr="00D016F1">
        <w:rPr>
          <w:rFonts w:ascii="Cambria" w:eastAsia="Batang" w:hAnsi="Cambria" w:cs="Batang"/>
          <w:sz w:val="20"/>
          <w:szCs w:val="20"/>
          <w:lang w:eastAsia="ko-KR"/>
        </w:rPr>
        <w:t xml:space="preserve"> contributes to the work of the Delegation in pursuing the EU's policies in all areas, promoting and protecting the EU's interests and values as well as promoting the visibility of the European Union.</w:t>
      </w:r>
    </w:p>
    <w:p w:rsidR="00D016F1" w:rsidRPr="00D016F1" w:rsidRDefault="00D016F1" w:rsidP="00D016F1">
      <w:pPr>
        <w:rPr>
          <w:rFonts w:ascii="Cambria" w:eastAsia="Batang" w:hAnsi="Cambria" w:cs="Batang"/>
          <w:sz w:val="20"/>
          <w:szCs w:val="20"/>
          <w:lang w:eastAsia="ko-KR"/>
        </w:rPr>
      </w:pPr>
    </w:p>
    <w:p w:rsidR="00D016F1" w:rsidRDefault="00D016F1" w:rsidP="00D016F1">
      <w:pPr>
        <w:rPr>
          <w:rFonts w:ascii="Cambria" w:eastAsia="Batang" w:hAnsi="Cambria" w:cs="Batang"/>
          <w:sz w:val="20"/>
          <w:szCs w:val="20"/>
          <w:lang w:eastAsia="ko-KR"/>
        </w:rPr>
      </w:pPr>
      <w:r w:rsidRPr="00D016F1">
        <w:rPr>
          <w:rFonts w:ascii="Cambria" w:eastAsia="Batang" w:hAnsi="Cambria" w:cs="Batang"/>
          <w:sz w:val="20"/>
          <w:szCs w:val="20"/>
          <w:lang w:eastAsia="ko-KR"/>
        </w:rPr>
        <w:t xml:space="preserve">In addition to monitoring, </w:t>
      </w:r>
      <w:proofErr w:type="spellStart"/>
      <w:r w:rsidRPr="00D016F1">
        <w:rPr>
          <w:rFonts w:ascii="Cambria" w:eastAsia="Batang" w:hAnsi="Cambria" w:cs="Batang"/>
          <w:sz w:val="20"/>
          <w:szCs w:val="20"/>
          <w:lang w:eastAsia="ko-KR"/>
        </w:rPr>
        <w:t>analysing</w:t>
      </w:r>
      <w:proofErr w:type="spellEnd"/>
      <w:r w:rsidRPr="00D016F1">
        <w:rPr>
          <w:rFonts w:ascii="Cambria" w:eastAsia="Batang" w:hAnsi="Cambria" w:cs="Batang"/>
          <w:sz w:val="20"/>
          <w:szCs w:val="20"/>
          <w:lang w:eastAsia="ko-KR"/>
        </w:rPr>
        <w:t xml:space="preserve"> and reporting regularly to Headquarters on internal and regional political developments, foreign policy and/or other policy areas of relevance for EU interests, an important function is carrying out press, information and communication activities. The Section also provides support to visitors from EU institutions as well as providing briefing dossiers, speeches, statements, press releases and articles, as requested.</w:t>
      </w:r>
    </w:p>
    <w:p w:rsidR="001E2A57" w:rsidRDefault="001E2A57" w:rsidP="00D016F1">
      <w:pPr>
        <w:rPr>
          <w:rFonts w:ascii="Cambria" w:eastAsia="Batang" w:hAnsi="Cambria" w:cs="Batang"/>
          <w:sz w:val="20"/>
          <w:szCs w:val="20"/>
          <w:lang w:eastAsia="ko-KR"/>
        </w:rPr>
      </w:pPr>
    </w:p>
    <w:p w:rsidR="00523B35" w:rsidRDefault="00523B35" w:rsidP="00D016F1">
      <w:pPr>
        <w:rPr>
          <w:rFonts w:ascii="Cambria" w:eastAsia="Batang" w:hAnsi="Cambria" w:cs="Batang"/>
          <w:b/>
          <w:bCs/>
          <w:sz w:val="20"/>
          <w:szCs w:val="20"/>
          <w:lang w:eastAsia="ko-KR"/>
        </w:rPr>
      </w:pPr>
    </w:p>
    <w:p w:rsidR="001E2A57" w:rsidRPr="001E2A57" w:rsidRDefault="001E2A57" w:rsidP="00D016F1">
      <w:pPr>
        <w:rPr>
          <w:rFonts w:ascii="Cambria" w:eastAsia="Batang" w:hAnsi="Cambria" w:cs="Batang"/>
          <w:b/>
          <w:bCs/>
          <w:sz w:val="20"/>
          <w:szCs w:val="20"/>
          <w:lang w:eastAsia="ko-KR"/>
        </w:rPr>
      </w:pPr>
      <w:r w:rsidRPr="001E2A57">
        <w:rPr>
          <w:rFonts w:ascii="Cambria" w:eastAsia="Batang" w:hAnsi="Cambria" w:cs="Batang"/>
          <w:b/>
          <w:bCs/>
          <w:sz w:val="20"/>
          <w:szCs w:val="20"/>
          <w:lang w:eastAsia="ko-KR"/>
        </w:rPr>
        <w:lastRenderedPageBreak/>
        <w:t xml:space="preserve">Main tasks: </w:t>
      </w:r>
    </w:p>
    <w:p w:rsidR="00D016F1" w:rsidRPr="00D016F1" w:rsidRDefault="00D016F1" w:rsidP="00D016F1">
      <w:pPr>
        <w:rPr>
          <w:rFonts w:ascii="Cambria" w:eastAsia="Batang" w:hAnsi="Cambria" w:cs="Batang"/>
          <w:sz w:val="20"/>
          <w:szCs w:val="20"/>
          <w:lang w:eastAsia="ko-KR"/>
        </w:rPr>
      </w:pPr>
    </w:p>
    <w:p w:rsidR="00CD0FE8" w:rsidRPr="00D016F1" w:rsidRDefault="00CD0FE8" w:rsidP="00CD0FE8">
      <w:pPr>
        <w:pStyle w:val="ListParagraph"/>
        <w:numPr>
          <w:ilvl w:val="0"/>
          <w:numId w:val="3"/>
        </w:numPr>
        <w:rPr>
          <w:rFonts w:ascii="Cambria" w:hAnsi="Cambria"/>
          <w:sz w:val="20"/>
          <w:szCs w:val="20"/>
          <w:lang w:eastAsia="ko-KR"/>
        </w:rPr>
      </w:pPr>
      <w:r w:rsidRPr="00D016F1">
        <w:rPr>
          <w:rFonts w:ascii="Cambria" w:hAnsi="Cambria"/>
          <w:sz w:val="20"/>
          <w:szCs w:val="20"/>
          <w:lang w:eastAsia="ko-KR"/>
        </w:rPr>
        <w:t>research and analysis of information;</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draft press digests and information bulletins, analytical reports on various policy developments in the Republic of Korea;</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attend and participate in meetings, cultural and visibility events, seminars and conferences in the Republic of Korea and draft reports;</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support the Section in the preparation of visits, missions and meetings as well as follow-up actio</w:t>
      </w:r>
      <w:r w:rsidR="00523B35">
        <w:rPr>
          <w:rFonts w:ascii="Cambria" w:hAnsi="Cambria"/>
          <w:sz w:val="20"/>
          <w:szCs w:val="20"/>
          <w:lang w:eastAsia="ko-KR"/>
        </w:rPr>
        <w:t>n</w:t>
      </w:r>
      <w:r w:rsidRPr="00CD0FE8">
        <w:rPr>
          <w:rFonts w:ascii="Cambria" w:hAnsi="Cambria"/>
          <w:sz w:val="20"/>
          <w:szCs w:val="20"/>
          <w:lang w:eastAsia="ko-KR"/>
        </w:rPr>
        <w:t>.</w:t>
      </w:r>
    </w:p>
    <w:p w:rsidR="00114136" w:rsidRDefault="00114136" w:rsidP="00114136">
      <w:pPr>
        <w:rPr>
          <w:rFonts w:ascii="Cambria" w:hAnsi="Cambria"/>
          <w:sz w:val="20"/>
          <w:szCs w:val="20"/>
          <w:lang w:eastAsia="ko-KR"/>
        </w:rPr>
      </w:pPr>
    </w:p>
    <w:p w:rsidR="00114136" w:rsidRPr="001E2A57" w:rsidRDefault="00114136" w:rsidP="00114136">
      <w:pPr>
        <w:rPr>
          <w:rFonts w:ascii="Cambria" w:hAnsi="Cambria"/>
          <w:b/>
          <w:bCs/>
          <w:color w:val="002060"/>
          <w:lang w:eastAsia="ko-KR"/>
        </w:rPr>
      </w:pPr>
      <w:r w:rsidRPr="001E2A57">
        <w:rPr>
          <w:rFonts w:ascii="Cambria" w:hAnsi="Cambria"/>
          <w:b/>
          <w:bCs/>
          <w:color w:val="002060"/>
          <w:lang w:eastAsia="ko-KR"/>
        </w:rPr>
        <w:t>How to apply?</w:t>
      </w:r>
    </w:p>
    <w:p w:rsidR="00114136" w:rsidRPr="00114136" w:rsidRDefault="00114136" w:rsidP="00114136">
      <w:pPr>
        <w:rPr>
          <w:rFonts w:ascii="Cambria" w:hAnsi="Cambria"/>
          <w:b/>
          <w:bCs/>
          <w:color w:val="002060"/>
          <w:sz w:val="22"/>
          <w:szCs w:val="22"/>
          <w:lang w:eastAsia="ko-KR"/>
        </w:rPr>
      </w:pPr>
    </w:p>
    <w:p w:rsidR="00114136" w:rsidRPr="00114136" w:rsidRDefault="00114136" w:rsidP="00114136">
      <w:pPr>
        <w:rPr>
          <w:rFonts w:ascii="Cambria" w:hAnsi="Cambria"/>
          <w:sz w:val="20"/>
          <w:szCs w:val="20"/>
          <w:lang w:eastAsia="ko-KR"/>
        </w:rPr>
      </w:pPr>
      <w:r w:rsidRPr="00114136">
        <w:rPr>
          <w:rFonts w:ascii="Cambria" w:hAnsi="Cambria"/>
          <w:sz w:val="20"/>
          <w:szCs w:val="20"/>
          <w:lang w:eastAsia="ko-KR"/>
        </w:rPr>
        <w:t>Please send the following documents to the e-mail address:</w:t>
      </w:r>
    </w:p>
    <w:p w:rsidR="00114136" w:rsidRPr="00114136" w:rsidRDefault="00114136" w:rsidP="00114136">
      <w:pPr>
        <w:rPr>
          <w:rFonts w:ascii="Cambria" w:hAnsi="Cambria"/>
          <w:color w:val="002060"/>
          <w:sz w:val="20"/>
          <w:szCs w:val="20"/>
          <w:lang w:eastAsia="ko-KR"/>
        </w:rPr>
      </w:pPr>
      <w:r w:rsidRPr="00114136">
        <w:rPr>
          <w:rFonts w:ascii="Cambria" w:hAnsi="Cambria"/>
          <w:color w:val="002060"/>
          <w:sz w:val="20"/>
          <w:szCs w:val="20"/>
          <w:lang w:eastAsia="ko-KR"/>
        </w:rPr>
        <w:t>DELEGATION-REP-OF-KOREA-VACANCIES@eeas.europa.eu</w:t>
      </w:r>
    </w:p>
    <w:p w:rsidR="00114136" w:rsidRPr="00114136" w:rsidRDefault="00114136" w:rsidP="00114136">
      <w:pPr>
        <w:rPr>
          <w:rFonts w:ascii="Cambria" w:hAnsi="Cambria"/>
          <w:sz w:val="20"/>
          <w:szCs w:val="20"/>
          <w:lang w:eastAsia="ko-KR"/>
        </w:rPr>
      </w:pPr>
    </w:p>
    <w:p w:rsidR="00114136" w:rsidRPr="0061464D"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 xml:space="preserve">A detailed </w:t>
      </w:r>
      <w:proofErr w:type="spellStart"/>
      <w:r w:rsidRPr="00114136">
        <w:rPr>
          <w:rFonts w:ascii="Cambria" w:hAnsi="Cambria"/>
          <w:sz w:val="20"/>
          <w:szCs w:val="20"/>
          <w:lang w:eastAsia="ko-KR"/>
        </w:rPr>
        <w:t>Europass</w:t>
      </w:r>
      <w:proofErr w:type="spellEnd"/>
      <w:r w:rsidRPr="00114136">
        <w:rPr>
          <w:rFonts w:ascii="Cambria" w:hAnsi="Cambria"/>
          <w:sz w:val="20"/>
          <w:szCs w:val="20"/>
          <w:lang w:eastAsia="ko-KR"/>
        </w:rPr>
        <w:t xml:space="preserve"> curriculum vitae (CV)</w:t>
      </w:r>
      <w:r w:rsidR="0061464D">
        <w:rPr>
          <w:rFonts w:ascii="Cambria" w:hAnsi="Cambria"/>
          <w:sz w:val="20"/>
          <w:szCs w:val="20"/>
          <w:lang w:eastAsia="ko-KR"/>
        </w:rPr>
        <w:t xml:space="preserve"> </w:t>
      </w:r>
      <w:r w:rsidR="0061464D" w:rsidRPr="0061464D">
        <w:rPr>
          <w:rFonts w:ascii="Cambria" w:hAnsi="Cambria"/>
          <w:sz w:val="20"/>
          <w:szCs w:val="20"/>
          <w:lang w:eastAsia="ko-KR"/>
        </w:rPr>
        <w:t>(</w:t>
      </w:r>
      <w:r w:rsidR="0061464D" w:rsidRPr="0061464D">
        <w:rPr>
          <w:rFonts w:ascii="Cambria" w:eastAsia="Batang" w:hAnsi="Cambria" w:cs="Batang"/>
          <w:sz w:val="20"/>
          <w:szCs w:val="20"/>
          <w:lang w:eastAsia="ko-KR"/>
        </w:rPr>
        <w:t xml:space="preserve">please find the format in the link for “General Rules) </w:t>
      </w:r>
    </w:p>
    <w:p w:rsidR="00114136" w:rsidRPr="00114136"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a cover letter describing why you want to participate in a EU traineeship</w:t>
      </w:r>
    </w:p>
    <w:p w:rsidR="00114136" w:rsidRPr="001E2A57" w:rsidRDefault="00114136" w:rsidP="001E2A57">
      <w:pPr>
        <w:pStyle w:val="ListParagraph"/>
        <w:numPr>
          <w:ilvl w:val="0"/>
          <w:numId w:val="1"/>
        </w:numPr>
        <w:rPr>
          <w:rFonts w:ascii="Cambria" w:hAnsi="Cambria"/>
          <w:sz w:val="20"/>
          <w:szCs w:val="20"/>
          <w:lang w:eastAsia="ko-KR"/>
        </w:rPr>
      </w:pPr>
      <w:r w:rsidRPr="00114136">
        <w:rPr>
          <w:rFonts w:ascii="Cambria" w:hAnsi="Cambria"/>
          <w:sz w:val="20"/>
          <w:szCs w:val="20"/>
          <w:lang w:eastAsia="ko-KR"/>
        </w:rPr>
        <w:t xml:space="preserve">and </w:t>
      </w:r>
      <w:r w:rsidRPr="00114136">
        <w:rPr>
          <w:rFonts w:ascii="Cambria" w:hAnsi="Cambria"/>
          <w:b/>
          <w:bCs/>
          <w:sz w:val="20"/>
          <w:szCs w:val="20"/>
          <w:lang w:eastAsia="ko-KR"/>
        </w:rPr>
        <w:t>an application form</w:t>
      </w:r>
      <w:r w:rsidRPr="00114136">
        <w:rPr>
          <w:rFonts w:ascii="Cambria" w:hAnsi="Cambria"/>
          <w:sz w:val="20"/>
          <w:szCs w:val="20"/>
          <w:lang w:eastAsia="ko-KR"/>
        </w:rPr>
        <w:t xml:space="preserve"> </w:t>
      </w:r>
    </w:p>
    <w:p w:rsidR="00D016F1" w:rsidRPr="00114136" w:rsidRDefault="00D016F1" w:rsidP="00114136">
      <w:pPr>
        <w:pStyle w:val="ListParagraph"/>
        <w:rPr>
          <w:rFonts w:ascii="Cambria" w:hAnsi="Cambria"/>
          <w:sz w:val="20"/>
          <w:szCs w:val="20"/>
          <w:lang w:eastAsia="ko-KR"/>
        </w:rPr>
      </w:pPr>
    </w:p>
    <w:p w:rsidR="00CD0FE8" w:rsidRPr="001E2A57" w:rsidRDefault="00114136" w:rsidP="00114136">
      <w:pPr>
        <w:rPr>
          <w:rFonts w:ascii="Cambria" w:hAnsi="Cambria"/>
          <w:sz w:val="20"/>
          <w:szCs w:val="20"/>
          <w:lang w:eastAsia="ko-KR"/>
        </w:rPr>
      </w:pPr>
      <w:r w:rsidRPr="001E2A57">
        <w:rPr>
          <w:rFonts w:ascii="Cambria" w:hAnsi="Cambria"/>
          <w:sz w:val="20"/>
          <w:szCs w:val="20"/>
          <w:lang w:eastAsia="ko-KR"/>
        </w:rPr>
        <w:t xml:space="preserve">Please mention in the subject of your e-mail: </w:t>
      </w:r>
    </w:p>
    <w:p w:rsidR="00114136" w:rsidRPr="001E2A57" w:rsidRDefault="00114136" w:rsidP="00114136">
      <w:pPr>
        <w:rPr>
          <w:rFonts w:ascii="Cambria" w:hAnsi="Cambria"/>
          <w:sz w:val="20"/>
          <w:szCs w:val="20"/>
          <w:u w:val="single"/>
          <w:lang w:eastAsia="ko-KR"/>
        </w:rPr>
      </w:pPr>
      <w:r w:rsidRPr="001E2A57">
        <w:rPr>
          <w:rFonts w:ascii="Cambria" w:hAnsi="Cambria"/>
          <w:sz w:val="20"/>
          <w:szCs w:val="20"/>
          <w:u w:val="single"/>
          <w:lang w:eastAsia="ko-KR"/>
        </w:rPr>
        <w:t>Funded Traineeship – TRADE/PPI Section</w:t>
      </w:r>
      <w:r w:rsidR="00CD0FE8" w:rsidRPr="001E2A57">
        <w:rPr>
          <w:rFonts w:ascii="Cambria" w:hAnsi="Cambria"/>
          <w:sz w:val="20"/>
          <w:szCs w:val="20"/>
          <w:u w:val="single"/>
          <w:lang w:eastAsia="ko-KR"/>
        </w:rPr>
        <w:t>-SOCIAL MEDIA/</w:t>
      </w:r>
      <w:r w:rsidR="00D016F1" w:rsidRPr="001E2A57">
        <w:rPr>
          <w:rFonts w:ascii="Cambria" w:hAnsi="Cambria"/>
          <w:sz w:val="20"/>
          <w:szCs w:val="20"/>
          <w:u w:val="single"/>
          <w:lang w:eastAsia="ko-KR"/>
        </w:rPr>
        <w:t>PPI Section-POLITICAL</w:t>
      </w:r>
    </w:p>
    <w:p w:rsidR="001E2A57" w:rsidRDefault="001E2A57" w:rsidP="00114136">
      <w:pPr>
        <w:rPr>
          <w:rFonts w:ascii="Cambria" w:hAnsi="Cambria"/>
          <w:b/>
          <w:bCs/>
          <w:sz w:val="20"/>
          <w:szCs w:val="20"/>
          <w:lang w:eastAsia="ko-KR"/>
        </w:rPr>
      </w:pPr>
      <w:bookmarkStart w:id="0" w:name="_GoBack"/>
      <w:bookmarkEnd w:id="0"/>
    </w:p>
    <w:p w:rsidR="001E2A57" w:rsidRPr="001E2A57" w:rsidRDefault="001E2A57" w:rsidP="00114136">
      <w:pPr>
        <w:rPr>
          <w:rFonts w:ascii="Cambria" w:eastAsia="Batang" w:hAnsi="Cambria" w:cs="Batang"/>
          <w:b/>
          <w:bCs/>
          <w:sz w:val="22"/>
          <w:szCs w:val="22"/>
          <w:lang w:eastAsia="ko-KR"/>
        </w:rPr>
      </w:pPr>
      <w:r w:rsidRPr="001E2A57">
        <w:rPr>
          <w:rFonts w:ascii="Cambria" w:eastAsia="Batang" w:hAnsi="Cambria" w:cs="Batang"/>
          <w:b/>
          <w:bCs/>
          <w:sz w:val="22"/>
          <w:szCs w:val="22"/>
          <w:lang w:eastAsia="ko-KR"/>
        </w:rPr>
        <w:t>The deadline for submitting applications is Friday, 10 January 2020 at 17:00 local time.</w:t>
      </w:r>
    </w:p>
    <w:p w:rsidR="00114136" w:rsidRPr="001E2A57" w:rsidRDefault="00114136" w:rsidP="00114136">
      <w:pPr>
        <w:rPr>
          <w:rFonts w:ascii="Cambria" w:hAnsi="Cambria"/>
          <w:b/>
          <w:bCs/>
          <w:sz w:val="21"/>
          <w:szCs w:val="21"/>
          <w:lang w:eastAsia="ko-KR"/>
        </w:rPr>
      </w:pPr>
    </w:p>
    <w:p w:rsidR="00114136" w:rsidRPr="001E2A57" w:rsidRDefault="00114136" w:rsidP="00114136">
      <w:pPr>
        <w:rPr>
          <w:rFonts w:ascii="Cambria" w:hAnsi="Cambria"/>
          <w:b/>
          <w:bCs/>
          <w:color w:val="002060"/>
          <w:lang w:eastAsia="ko-KR"/>
        </w:rPr>
      </w:pPr>
      <w:r w:rsidRPr="00114136">
        <w:rPr>
          <w:rFonts w:ascii="Cambria" w:hAnsi="Cambria"/>
          <w:b/>
          <w:bCs/>
          <w:color w:val="002060"/>
          <w:lang w:eastAsia="ko-KR"/>
        </w:rPr>
        <w:t>Important information</w:t>
      </w:r>
    </w:p>
    <w:p w:rsidR="00114136" w:rsidRPr="00114136" w:rsidRDefault="00114136" w:rsidP="00114136">
      <w:pPr>
        <w:rPr>
          <w:rFonts w:ascii="Cambria" w:hAnsi="Cambria"/>
          <w:b/>
          <w:bCs/>
          <w:sz w:val="20"/>
          <w:szCs w:val="20"/>
          <w:lang w:eastAsia="ko-KR"/>
        </w:rPr>
      </w:pPr>
    </w:p>
    <w:p w:rsidR="00114136" w:rsidRPr="00114136"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Before applying you are requested to examine the </w:t>
      </w:r>
      <w:hyperlink r:id="rId5" w:history="1">
        <w:r w:rsidRPr="00114136">
          <w:rPr>
            <w:rStyle w:val="Hyperlink"/>
            <w:rFonts w:ascii="Cambria" w:hAnsi="Cambria"/>
            <w:sz w:val="20"/>
            <w:szCs w:val="20"/>
            <w:lang w:eastAsia="ko-KR"/>
          </w:rPr>
          <w:t>dedicated website</w:t>
        </w:r>
      </w:hyperlink>
      <w:r w:rsidRPr="00114136">
        <w:rPr>
          <w:rFonts w:ascii="Cambria" w:hAnsi="Cambria"/>
          <w:sz w:val="20"/>
          <w:szCs w:val="20"/>
          <w:lang w:eastAsia="ko-KR"/>
        </w:rPr>
        <w:t> as well as the </w:t>
      </w:r>
      <w:hyperlink r:id="rId6" w:history="1">
        <w:r w:rsidRPr="00114136">
          <w:rPr>
            <w:rStyle w:val="Hyperlink"/>
            <w:rFonts w:ascii="Cambria" w:hAnsi="Cambria"/>
            <w:sz w:val="20"/>
            <w:szCs w:val="20"/>
            <w:lang w:eastAsia="ko-KR"/>
          </w:rPr>
          <w:t>general eligibility criteria</w:t>
        </w:r>
      </w:hyperlink>
      <w:r w:rsidRPr="00114136">
        <w:rPr>
          <w:rFonts w:ascii="Cambria" w:hAnsi="Cambria"/>
          <w:sz w:val="20"/>
          <w:szCs w:val="20"/>
          <w:lang w:eastAsia="ko-KR"/>
        </w:rPr>
        <w:t> for a paid traineeship (Article 8 of the Decision ADMIN(2017)28 – Paid traineeship)</w:t>
      </w:r>
    </w:p>
    <w:p w:rsidR="00114136" w:rsidRPr="00114136"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Each selected trainee will receive a monthly grant to cover living expenses. All costs related to travel inside the country of residence, visa, insurance, accommodation must be borne by the trainee.</w:t>
      </w:r>
    </w:p>
    <w:p w:rsidR="00114136" w:rsidRPr="00114136" w:rsidRDefault="00114136" w:rsidP="00114136">
      <w:pPr>
        <w:pStyle w:val="ListParagraph"/>
        <w:numPr>
          <w:ilvl w:val="0"/>
          <w:numId w:val="1"/>
        </w:numPr>
        <w:rPr>
          <w:rFonts w:ascii="Cambria" w:hAnsi="Cambria"/>
          <w:b/>
          <w:bCs/>
          <w:sz w:val="20"/>
          <w:szCs w:val="20"/>
          <w:lang w:eastAsia="ko-KR"/>
        </w:rPr>
      </w:pPr>
      <w:r w:rsidRPr="00114136">
        <w:rPr>
          <w:rFonts w:ascii="Cambria" w:hAnsi="Cambria"/>
          <w:sz w:val="20"/>
          <w:szCs w:val="20"/>
          <w:lang w:eastAsia="ko-KR"/>
        </w:rPr>
        <w:t xml:space="preserve">Applications from non-eligible candidates will </w:t>
      </w:r>
      <w:r w:rsidRPr="00114136">
        <w:rPr>
          <w:rFonts w:ascii="Cambria" w:hAnsi="Cambria"/>
          <w:b/>
          <w:bCs/>
          <w:sz w:val="20"/>
          <w:szCs w:val="20"/>
          <w:lang w:eastAsia="ko-KR"/>
        </w:rPr>
        <w:t>not</w:t>
      </w:r>
      <w:r w:rsidRPr="00114136">
        <w:rPr>
          <w:rFonts w:ascii="Cambria" w:hAnsi="Cambria"/>
          <w:sz w:val="20"/>
          <w:szCs w:val="20"/>
          <w:lang w:eastAsia="ko-KR"/>
        </w:rPr>
        <w:t xml:space="preserve"> be considered. After the evaluation of all applications, shortlisted candidates will be contacted and invited for an interview. Unsuccessful candidates will be notified by email. In case the selected candidate is not able to present the required documents, his/her candidacy will be rejected</w:t>
      </w:r>
      <w:r w:rsidRPr="00114136">
        <w:rPr>
          <w:rFonts w:ascii="Cambria" w:hAnsi="Cambria"/>
          <w:b/>
          <w:bCs/>
          <w:sz w:val="20"/>
          <w:szCs w:val="20"/>
          <w:lang w:eastAsia="ko-KR"/>
        </w:rPr>
        <w:t>.</w:t>
      </w:r>
    </w:p>
    <w:p w:rsidR="00114136" w:rsidRDefault="00114136" w:rsidP="00114136">
      <w:pPr>
        <w:rPr>
          <w:rFonts w:ascii="Cambria" w:hAnsi="Cambria"/>
          <w:b/>
          <w:bCs/>
          <w:sz w:val="20"/>
          <w:szCs w:val="20"/>
          <w:lang w:eastAsia="ko-KR"/>
        </w:rPr>
      </w:pPr>
    </w:p>
    <w:p w:rsidR="00C40A2E" w:rsidRPr="00BE2162" w:rsidRDefault="00BE2162" w:rsidP="00114136">
      <w:pPr>
        <w:rPr>
          <w:rFonts w:ascii="Cambria" w:hAnsi="Cambria"/>
          <w:sz w:val="20"/>
          <w:szCs w:val="20"/>
          <w:lang w:eastAsia="ko-KR"/>
        </w:rPr>
      </w:pPr>
      <w:r w:rsidRPr="00BE2162">
        <w:rPr>
          <w:rFonts w:ascii="Cambria" w:hAnsi="Cambria"/>
          <w:sz w:val="20"/>
          <w:szCs w:val="20"/>
          <w:lang w:eastAsia="ko-KR"/>
        </w:rPr>
        <w:t xml:space="preserve">Please refer to the following links: </w:t>
      </w:r>
    </w:p>
    <w:p w:rsidR="00BE2162" w:rsidRP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General rules: </w:t>
      </w:r>
      <w:hyperlink r:id="rId7" w:history="1">
        <w:r w:rsidRPr="00BE2162">
          <w:rPr>
            <w:rStyle w:val="Hyperlink"/>
            <w:rFonts w:ascii="Cambria" w:eastAsia="Batang" w:hAnsi="Cambria" w:cs="Calibri"/>
            <w:sz w:val="20"/>
            <w:szCs w:val="20"/>
            <w:lang w:eastAsia="ko-KR"/>
          </w:rPr>
          <w:t>https://eeas.europa.eu/headquarters/headquarters-homepage_en/39144/Traineeship%20in%20EU%20Delegation</w:t>
        </w:r>
      </w:hyperlink>
    </w:p>
    <w:p w:rsid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 Funded traineeship for young graduates at the EU Delegation to the Republic of Korea – Trade Section: </w:t>
      </w:r>
      <w:hyperlink r:id="rId8" w:history="1">
        <w:r w:rsidRPr="00BE2162">
          <w:rPr>
            <w:rStyle w:val="Hyperlink"/>
            <w:rFonts w:ascii="Cambria" w:eastAsia="Batang" w:hAnsi="Cambria" w:cs="Calibri"/>
            <w:sz w:val="20"/>
            <w:szCs w:val="20"/>
            <w:lang w:eastAsia="ko-KR"/>
          </w:rPr>
          <w:t>https://eeas.europa.eu/headquarters/headquarters-homepage/72490/funded-traineeship-young-graduates-eu-delegation-republic-korea-%E2%80%93-trade-section_en</w:t>
        </w:r>
      </w:hyperlink>
    </w:p>
    <w:p w:rsid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Funded traineeship for young graduates at the EU Delegation to the Republic of Korea – Social Media – PPI Section: </w:t>
      </w:r>
      <w:hyperlink r:id="rId9" w:history="1">
        <w:r w:rsidRPr="00BE2162">
          <w:rPr>
            <w:rStyle w:val="Hyperlink"/>
            <w:rFonts w:ascii="Cambria" w:eastAsia="Batang" w:hAnsi="Cambria" w:cs="Calibri"/>
            <w:sz w:val="20"/>
            <w:szCs w:val="20"/>
            <w:lang w:eastAsia="ko-KR"/>
          </w:rPr>
          <w:t>https://eeas.europa.eu/headquarters/headquarters-homepage/72489/funded-traineeship-young-graduates-eu-delegation-republic-korea-%E2%80%93-social-media-%E2%80%93-ppi-section_en</w:t>
        </w:r>
      </w:hyperlink>
    </w:p>
    <w:p w:rsidR="00BE2162" w:rsidRP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Funded traineeship for young graduates at the EU Delegation to the Republic of Korea – Political – PPI Section: </w:t>
      </w:r>
      <w:hyperlink r:id="rId10" w:history="1">
        <w:r w:rsidRPr="00BE2162">
          <w:rPr>
            <w:rStyle w:val="Hyperlink"/>
            <w:rFonts w:ascii="Cambria" w:eastAsia="Batang" w:hAnsi="Cambria" w:cs="Calibri"/>
            <w:sz w:val="20"/>
            <w:szCs w:val="20"/>
            <w:lang w:eastAsia="ko-KR"/>
          </w:rPr>
          <w:t>https://eeas.europa.eu/headquarters/headquarters-homepage/72487/funded-traineeship-young-graduates-eu-delegation-republic-korea-%E2%80%93-political-%E2%80%93-ppi-section_en</w:t>
        </w:r>
      </w:hyperlink>
    </w:p>
    <w:p w:rsidR="00BE2162" w:rsidRPr="00BE2162" w:rsidRDefault="00BE2162" w:rsidP="00BE2162">
      <w:pPr>
        <w:rPr>
          <w:rFonts w:ascii="Cambria" w:eastAsia="Batang" w:hAnsi="Cambria" w:cs="Calibri"/>
          <w:sz w:val="20"/>
          <w:szCs w:val="20"/>
          <w:lang w:eastAsia="ko-KR"/>
        </w:rPr>
      </w:pPr>
    </w:p>
    <w:p w:rsidR="00BE2162" w:rsidRPr="00BE2162" w:rsidRDefault="00BE2162" w:rsidP="00BE2162">
      <w:pPr>
        <w:rPr>
          <w:rFonts w:ascii="Batang" w:eastAsia="Batang" w:hAnsi="Batang" w:cs="Batang"/>
          <w:b/>
          <w:bCs/>
          <w:sz w:val="20"/>
          <w:szCs w:val="20"/>
          <w:lang w:eastAsia="ko-KR"/>
        </w:rPr>
      </w:pPr>
    </w:p>
    <w:p w:rsidR="00C40A2E" w:rsidRPr="00C40A2E" w:rsidRDefault="00C40A2E" w:rsidP="00114136">
      <w:pPr>
        <w:rPr>
          <w:rFonts w:ascii="Batang" w:eastAsia="Batang" w:hAnsi="Batang" w:cs="Batang"/>
          <w:b/>
          <w:bCs/>
          <w:sz w:val="20"/>
          <w:szCs w:val="20"/>
          <w:lang w:eastAsia="ko-KR"/>
        </w:rPr>
      </w:pPr>
    </w:p>
    <w:sectPr w:rsidR="00C40A2E" w:rsidRPr="00C40A2E" w:rsidSect="00101C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63A"/>
    <w:multiLevelType w:val="hybridMultilevel"/>
    <w:tmpl w:val="D1EE1424"/>
    <w:lvl w:ilvl="0" w:tplc="B2DA0890">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843B6"/>
    <w:multiLevelType w:val="hybridMultilevel"/>
    <w:tmpl w:val="FEB064C2"/>
    <w:lvl w:ilvl="0" w:tplc="524A477E">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A91"/>
    <w:multiLevelType w:val="hybridMultilevel"/>
    <w:tmpl w:val="4398976E"/>
    <w:lvl w:ilvl="0" w:tplc="7D5CC716">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36"/>
    <w:rsid w:val="00101CCB"/>
    <w:rsid w:val="00114136"/>
    <w:rsid w:val="001E2A57"/>
    <w:rsid w:val="0024098D"/>
    <w:rsid w:val="003C3936"/>
    <w:rsid w:val="00417672"/>
    <w:rsid w:val="00523B35"/>
    <w:rsid w:val="0061464D"/>
    <w:rsid w:val="007A18D7"/>
    <w:rsid w:val="009E11F3"/>
    <w:rsid w:val="00BE2162"/>
    <w:rsid w:val="00C40A2E"/>
    <w:rsid w:val="00C52BE3"/>
    <w:rsid w:val="00CD0FE8"/>
    <w:rsid w:val="00D0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088FAC"/>
  <w15:chartTrackingRefBased/>
  <w15:docId w15:val="{50F17FFE-3D77-6947-89C1-13AC03DA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1F3"/>
    <w:pPr>
      <w:ind w:left="720"/>
      <w:contextualSpacing/>
    </w:pPr>
  </w:style>
  <w:style w:type="character" w:styleId="Hyperlink">
    <w:name w:val="Hyperlink"/>
    <w:basedOn w:val="DefaultParagraphFont"/>
    <w:uiPriority w:val="99"/>
    <w:unhideWhenUsed/>
    <w:rsid w:val="00114136"/>
    <w:rPr>
      <w:color w:val="0563C1" w:themeColor="hyperlink"/>
      <w:u w:val="single"/>
    </w:rPr>
  </w:style>
  <w:style w:type="character" w:styleId="UnresolvedMention">
    <w:name w:val="Unresolved Mention"/>
    <w:basedOn w:val="DefaultParagraphFont"/>
    <w:uiPriority w:val="99"/>
    <w:semiHidden/>
    <w:unhideWhenUsed/>
    <w:rsid w:val="00114136"/>
    <w:rPr>
      <w:color w:val="605E5C"/>
      <w:shd w:val="clear" w:color="auto" w:fill="E1DFDD"/>
    </w:rPr>
  </w:style>
  <w:style w:type="character" w:styleId="FollowedHyperlink">
    <w:name w:val="FollowedHyperlink"/>
    <w:basedOn w:val="DefaultParagraphFont"/>
    <w:uiPriority w:val="99"/>
    <w:semiHidden/>
    <w:unhideWhenUsed/>
    <w:rsid w:val="00114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672">
      <w:bodyDiv w:val="1"/>
      <w:marLeft w:val="0"/>
      <w:marRight w:val="0"/>
      <w:marTop w:val="0"/>
      <w:marBottom w:val="0"/>
      <w:divBdr>
        <w:top w:val="none" w:sz="0" w:space="0" w:color="auto"/>
        <w:left w:val="none" w:sz="0" w:space="0" w:color="auto"/>
        <w:bottom w:val="none" w:sz="0" w:space="0" w:color="auto"/>
        <w:right w:val="none" w:sz="0" w:space="0" w:color="auto"/>
      </w:divBdr>
    </w:div>
    <w:div w:id="133646129">
      <w:bodyDiv w:val="1"/>
      <w:marLeft w:val="0"/>
      <w:marRight w:val="0"/>
      <w:marTop w:val="0"/>
      <w:marBottom w:val="0"/>
      <w:divBdr>
        <w:top w:val="none" w:sz="0" w:space="0" w:color="auto"/>
        <w:left w:val="none" w:sz="0" w:space="0" w:color="auto"/>
        <w:bottom w:val="none" w:sz="0" w:space="0" w:color="auto"/>
        <w:right w:val="none" w:sz="0" w:space="0" w:color="auto"/>
      </w:divBdr>
    </w:div>
    <w:div w:id="309673448">
      <w:bodyDiv w:val="1"/>
      <w:marLeft w:val="0"/>
      <w:marRight w:val="0"/>
      <w:marTop w:val="0"/>
      <w:marBottom w:val="0"/>
      <w:divBdr>
        <w:top w:val="none" w:sz="0" w:space="0" w:color="auto"/>
        <w:left w:val="none" w:sz="0" w:space="0" w:color="auto"/>
        <w:bottom w:val="none" w:sz="0" w:space="0" w:color="auto"/>
        <w:right w:val="none" w:sz="0" w:space="0" w:color="auto"/>
      </w:divBdr>
    </w:div>
    <w:div w:id="327249254">
      <w:bodyDiv w:val="1"/>
      <w:marLeft w:val="0"/>
      <w:marRight w:val="0"/>
      <w:marTop w:val="0"/>
      <w:marBottom w:val="0"/>
      <w:divBdr>
        <w:top w:val="none" w:sz="0" w:space="0" w:color="auto"/>
        <w:left w:val="none" w:sz="0" w:space="0" w:color="auto"/>
        <w:bottom w:val="none" w:sz="0" w:space="0" w:color="auto"/>
        <w:right w:val="none" w:sz="0" w:space="0" w:color="auto"/>
      </w:divBdr>
    </w:div>
    <w:div w:id="434059566">
      <w:bodyDiv w:val="1"/>
      <w:marLeft w:val="0"/>
      <w:marRight w:val="0"/>
      <w:marTop w:val="0"/>
      <w:marBottom w:val="0"/>
      <w:divBdr>
        <w:top w:val="none" w:sz="0" w:space="0" w:color="auto"/>
        <w:left w:val="none" w:sz="0" w:space="0" w:color="auto"/>
        <w:bottom w:val="none" w:sz="0" w:space="0" w:color="auto"/>
        <w:right w:val="none" w:sz="0" w:space="0" w:color="auto"/>
      </w:divBdr>
    </w:div>
    <w:div w:id="503319724">
      <w:bodyDiv w:val="1"/>
      <w:marLeft w:val="0"/>
      <w:marRight w:val="0"/>
      <w:marTop w:val="0"/>
      <w:marBottom w:val="0"/>
      <w:divBdr>
        <w:top w:val="none" w:sz="0" w:space="0" w:color="auto"/>
        <w:left w:val="none" w:sz="0" w:space="0" w:color="auto"/>
        <w:bottom w:val="none" w:sz="0" w:space="0" w:color="auto"/>
        <w:right w:val="none" w:sz="0" w:space="0" w:color="auto"/>
      </w:divBdr>
    </w:div>
    <w:div w:id="626546134">
      <w:bodyDiv w:val="1"/>
      <w:marLeft w:val="0"/>
      <w:marRight w:val="0"/>
      <w:marTop w:val="0"/>
      <w:marBottom w:val="0"/>
      <w:divBdr>
        <w:top w:val="none" w:sz="0" w:space="0" w:color="auto"/>
        <w:left w:val="none" w:sz="0" w:space="0" w:color="auto"/>
        <w:bottom w:val="none" w:sz="0" w:space="0" w:color="auto"/>
        <w:right w:val="none" w:sz="0" w:space="0" w:color="auto"/>
      </w:divBdr>
    </w:div>
    <w:div w:id="777215820">
      <w:bodyDiv w:val="1"/>
      <w:marLeft w:val="0"/>
      <w:marRight w:val="0"/>
      <w:marTop w:val="0"/>
      <w:marBottom w:val="0"/>
      <w:divBdr>
        <w:top w:val="none" w:sz="0" w:space="0" w:color="auto"/>
        <w:left w:val="none" w:sz="0" w:space="0" w:color="auto"/>
        <w:bottom w:val="none" w:sz="0" w:space="0" w:color="auto"/>
        <w:right w:val="none" w:sz="0" w:space="0" w:color="auto"/>
      </w:divBdr>
    </w:div>
    <w:div w:id="907224562">
      <w:bodyDiv w:val="1"/>
      <w:marLeft w:val="0"/>
      <w:marRight w:val="0"/>
      <w:marTop w:val="0"/>
      <w:marBottom w:val="0"/>
      <w:divBdr>
        <w:top w:val="none" w:sz="0" w:space="0" w:color="auto"/>
        <w:left w:val="none" w:sz="0" w:space="0" w:color="auto"/>
        <w:bottom w:val="none" w:sz="0" w:space="0" w:color="auto"/>
        <w:right w:val="none" w:sz="0" w:space="0" w:color="auto"/>
      </w:divBdr>
    </w:div>
    <w:div w:id="1160005627">
      <w:bodyDiv w:val="1"/>
      <w:marLeft w:val="0"/>
      <w:marRight w:val="0"/>
      <w:marTop w:val="0"/>
      <w:marBottom w:val="0"/>
      <w:divBdr>
        <w:top w:val="none" w:sz="0" w:space="0" w:color="auto"/>
        <w:left w:val="none" w:sz="0" w:space="0" w:color="auto"/>
        <w:bottom w:val="none" w:sz="0" w:space="0" w:color="auto"/>
        <w:right w:val="none" w:sz="0" w:space="0" w:color="auto"/>
      </w:divBdr>
    </w:div>
    <w:div w:id="1273975451">
      <w:bodyDiv w:val="1"/>
      <w:marLeft w:val="0"/>
      <w:marRight w:val="0"/>
      <w:marTop w:val="0"/>
      <w:marBottom w:val="0"/>
      <w:divBdr>
        <w:top w:val="none" w:sz="0" w:space="0" w:color="auto"/>
        <w:left w:val="none" w:sz="0" w:space="0" w:color="auto"/>
        <w:bottom w:val="none" w:sz="0" w:space="0" w:color="auto"/>
        <w:right w:val="none" w:sz="0" w:space="0" w:color="auto"/>
      </w:divBdr>
    </w:div>
    <w:div w:id="1470442100">
      <w:bodyDiv w:val="1"/>
      <w:marLeft w:val="0"/>
      <w:marRight w:val="0"/>
      <w:marTop w:val="0"/>
      <w:marBottom w:val="0"/>
      <w:divBdr>
        <w:top w:val="none" w:sz="0" w:space="0" w:color="auto"/>
        <w:left w:val="none" w:sz="0" w:space="0" w:color="auto"/>
        <w:bottom w:val="none" w:sz="0" w:space="0" w:color="auto"/>
        <w:right w:val="none" w:sz="0" w:space="0" w:color="auto"/>
      </w:divBdr>
    </w:div>
    <w:div w:id="1662929282">
      <w:bodyDiv w:val="1"/>
      <w:marLeft w:val="0"/>
      <w:marRight w:val="0"/>
      <w:marTop w:val="0"/>
      <w:marBottom w:val="0"/>
      <w:divBdr>
        <w:top w:val="none" w:sz="0" w:space="0" w:color="auto"/>
        <w:left w:val="none" w:sz="0" w:space="0" w:color="auto"/>
        <w:bottom w:val="none" w:sz="0" w:space="0" w:color="auto"/>
        <w:right w:val="none" w:sz="0" w:space="0" w:color="auto"/>
      </w:divBdr>
    </w:div>
    <w:div w:id="1746759701">
      <w:bodyDiv w:val="1"/>
      <w:marLeft w:val="0"/>
      <w:marRight w:val="0"/>
      <w:marTop w:val="0"/>
      <w:marBottom w:val="0"/>
      <w:divBdr>
        <w:top w:val="none" w:sz="0" w:space="0" w:color="auto"/>
        <w:left w:val="none" w:sz="0" w:space="0" w:color="auto"/>
        <w:bottom w:val="none" w:sz="0" w:space="0" w:color="auto"/>
        <w:right w:val="none" w:sz="0" w:space="0" w:color="auto"/>
      </w:divBdr>
    </w:div>
    <w:div w:id="1832257806">
      <w:bodyDiv w:val="1"/>
      <w:marLeft w:val="0"/>
      <w:marRight w:val="0"/>
      <w:marTop w:val="0"/>
      <w:marBottom w:val="0"/>
      <w:divBdr>
        <w:top w:val="none" w:sz="0" w:space="0" w:color="auto"/>
        <w:left w:val="none" w:sz="0" w:space="0" w:color="auto"/>
        <w:bottom w:val="none" w:sz="0" w:space="0" w:color="auto"/>
        <w:right w:val="none" w:sz="0" w:space="0" w:color="auto"/>
      </w:divBdr>
    </w:div>
    <w:div w:id="1860511862">
      <w:bodyDiv w:val="1"/>
      <w:marLeft w:val="0"/>
      <w:marRight w:val="0"/>
      <w:marTop w:val="0"/>
      <w:marBottom w:val="0"/>
      <w:divBdr>
        <w:top w:val="none" w:sz="0" w:space="0" w:color="auto"/>
        <w:left w:val="none" w:sz="0" w:space="0" w:color="auto"/>
        <w:bottom w:val="none" w:sz="0" w:space="0" w:color="auto"/>
        <w:right w:val="none" w:sz="0" w:space="0" w:color="auto"/>
      </w:divBdr>
    </w:div>
    <w:div w:id="1899393952">
      <w:bodyDiv w:val="1"/>
      <w:marLeft w:val="0"/>
      <w:marRight w:val="0"/>
      <w:marTop w:val="0"/>
      <w:marBottom w:val="0"/>
      <w:divBdr>
        <w:top w:val="none" w:sz="0" w:space="0" w:color="auto"/>
        <w:left w:val="none" w:sz="0" w:space="0" w:color="auto"/>
        <w:bottom w:val="none" w:sz="0" w:space="0" w:color="auto"/>
        <w:right w:val="none" w:sz="0" w:space="0" w:color="auto"/>
      </w:divBdr>
    </w:div>
    <w:div w:id="1992244954">
      <w:bodyDiv w:val="1"/>
      <w:marLeft w:val="0"/>
      <w:marRight w:val="0"/>
      <w:marTop w:val="0"/>
      <w:marBottom w:val="0"/>
      <w:divBdr>
        <w:top w:val="none" w:sz="0" w:space="0" w:color="auto"/>
        <w:left w:val="none" w:sz="0" w:space="0" w:color="auto"/>
        <w:bottom w:val="none" w:sz="0" w:space="0" w:color="auto"/>
        <w:right w:val="none" w:sz="0" w:space="0" w:color="auto"/>
      </w:divBdr>
    </w:div>
    <w:div w:id="2052682986">
      <w:bodyDiv w:val="1"/>
      <w:marLeft w:val="0"/>
      <w:marRight w:val="0"/>
      <w:marTop w:val="0"/>
      <w:marBottom w:val="0"/>
      <w:divBdr>
        <w:top w:val="none" w:sz="0" w:space="0" w:color="auto"/>
        <w:left w:val="none" w:sz="0" w:space="0" w:color="auto"/>
        <w:bottom w:val="none" w:sz="0" w:space="0" w:color="auto"/>
        <w:right w:val="none" w:sz="0" w:space="0" w:color="auto"/>
      </w:divBdr>
    </w:div>
    <w:div w:id="2121411322">
      <w:bodyDiv w:val="1"/>
      <w:marLeft w:val="0"/>
      <w:marRight w:val="0"/>
      <w:marTop w:val="0"/>
      <w:marBottom w:val="0"/>
      <w:divBdr>
        <w:top w:val="none" w:sz="0" w:space="0" w:color="auto"/>
        <w:left w:val="none" w:sz="0" w:space="0" w:color="auto"/>
        <w:bottom w:val="none" w:sz="0" w:space="0" w:color="auto"/>
        <w:right w:val="none" w:sz="0" w:space="0" w:color="auto"/>
      </w:divBdr>
    </w:div>
    <w:div w:id="21224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headquarters/headquarters-homepage/72490/funded-traineeship-young-graduates-eu-delegation-republic-korea-%E2%80%93-trade-section_en" TargetMode="External"/><Relationship Id="rId3" Type="http://schemas.openxmlformats.org/officeDocument/2006/relationships/settings" Target="settings.xml"/><Relationship Id="rId7" Type="http://schemas.openxmlformats.org/officeDocument/2006/relationships/hyperlink" Target="https://eeas.europa.eu/headquarters/headquarters-homepage_en/39144/Traineeship%20in%20EU%20Deleg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as.europa.eu/sites/eeas/files/2019_website_trainees_annexe_i.pdf" TargetMode="External"/><Relationship Id="rId11" Type="http://schemas.openxmlformats.org/officeDocument/2006/relationships/fontTable" Target="fontTable.xml"/><Relationship Id="rId5" Type="http://schemas.openxmlformats.org/officeDocument/2006/relationships/hyperlink" Target="https://eeas.europa.eu/headquarters/headquarters-homepage_en/39144/Traineeship%20in%20EU%20Delegation" TargetMode="External"/><Relationship Id="rId10" Type="http://schemas.openxmlformats.org/officeDocument/2006/relationships/hyperlink" Target="https://eeas.europa.eu/headquarters/headquarters-homepage/72487/funded-traineeship-young-graduates-eu-delegation-republic-korea-%E2%80%93-political-%E2%80%93-ppi-section_en"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72489/funded-traineeship-young-graduates-eu-delegation-republic-korea-%E2%80%93-social-media-%E2%80%93-ppi-sec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1339</Words>
  <Characters>7686</Characters>
  <Application>Microsoft Office Word</Application>
  <DocSecurity>0</DocSecurity>
  <Lines>240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Jaehyun Oh</dc:creator>
  <cp:keywords/>
  <dc:description/>
  <cp:lastModifiedBy>Jaehyun Oh</cp:lastModifiedBy>
  <cp:revision>6</cp:revision>
  <dcterms:created xsi:type="dcterms:W3CDTF">2019-12-27T04:03:00Z</dcterms:created>
  <dcterms:modified xsi:type="dcterms:W3CDTF">2019-12-29T05:27:00Z</dcterms:modified>
</cp:coreProperties>
</file>