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CDC85" w14:textId="3AFD5D68" w:rsidR="00E872B3" w:rsidRPr="00A72A53" w:rsidRDefault="00E872B3" w:rsidP="00F120B3">
      <w:pPr>
        <w:pStyle w:val="a7"/>
        <w:rPr>
          <w:rFonts w:ascii="Calibri" w:eastAsiaTheme="minorHAnsi" w:hAnsi="Calibri" w:cs="Calibri"/>
          <w:b/>
          <w:sz w:val="28"/>
          <w:szCs w:val="24"/>
        </w:rPr>
      </w:pPr>
      <w:r w:rsidRPr="00A72A53">
        <w:rPr>
          <w:rFonts w:ascii="Calibri" w:hAnsi="Calibri" w:cs="Calibri"/>
          <w:b/>
          <w:sz w:val="28"/>
          <w:szCs w:val="24"/>
        </w:rPr>
        <w:t>[</w:t>
      </w:r>
      <w:r w:rsidRPr="00A72A53">
        <w:rPr>
          <w:rFonts w:ascii="Calibri" w:eastAsiaTheme="minorHAnsi" w:hAnsi="Calibri" w:cs="Calibri"/>
          <w:b/>
          <w:sz w:val="28"/>
          <w:szCs w:val="24"/>
        </w:rPr>
        <w:t>Job Posting]</w:t>
      </w:r>
      <w:r w:rsidR="00A60E47">
        <w:rPr>
          <w:rFonts w:ascii="Calibri" w:eastAsiaTheme="minorHAnsi" w:hAnsi="Calibri" w:cs="Calibri"/>
          <w:b/>
          <w:sz w:val="28"/>
          <w:szCs w:val="24"/>
        </w:rPr>
        <w:t xml:space="preserve"> </w:t>
      </w:r>
      <w:r w:rsidRPr="00A72A53">
        <w:rPr>
          <w:rFonts w:ascii="Calibri" w:eastAsiaTheme="minorHAnsi" w:hAnsi="Calibri" w:cs="Calibri"/>
          <w:b/>
          <w:sz w:val="28"/>
          <w:szCs w:val="24"/>
        </w:rPr>
        <w:t>Project Assistant</w:t>
      </w:r>
      <w:r w:rsidR="00A60E47">
        <w:rPr>
          <w:rFonts w:ascii="Calibri" w:eastAsiaTheme="minorHAnsi" w:hAnsi="Calibri" w:cs="Calibri"/>
          <w:b/>
          <w:sz w:val="28"/>
          <w:szCs w:val="24"/>
        </w:rPr>
        <w:t xml:space="preserve"> </w:t>
      </w:r>
    </w:p>
    <w:p w14:paraId="1B04864D" w14:textId="77777777" w:rsidR="002306EA" w:rsidRPr="006E0124" w:rsidRDefault="002306EA" w:rsidP="00F120B3">
      <w:pPr>
        <w:pStyle w:val="a7"/>
        <w:rPr>
          <w:rFonts w:ascii="Calibri" w:eastAsiaTheme="minorHAnsi" w:hAnsi="Calibri" w:cs="Calibri"/>
          <w:sz w:val="24"/>
          <w:szCs w:val="24"/>
        </w:rPr>
      </w:pPr>
    </w:p>
    <w:p w14:paraId="2653050D" w14:textId="19469402" w:rsidR="00A60E47" w:rsidRDefault="00655217" w:rsidP="00F120B3">
      <w:pPr>
        <w:pStyle w:val="a7"/>
        <w:rPr>
          <w:rFonts w:ascii="Calibri" w:eastAsiaTheme="minorHAnsi" w:hAnsi="Calibri" w:cs="Calibri"/>
          <w:sz w:val="24"/>
          <w:szCs w:val="24"/>
        </w:rPr>
      </w:pPr>
      <w:r w:rsidRPr="006E0124">
        <w:rPr>
          <w:rFonts w:ascii="Calibri" w:eastAsiaTheme="minorHAnsi" w:hAnsi="Calibri" w:cs="Calibri"/>
          <w:sz w:val="24"/>
          <w:szCs w:val="24"/>
        </w:rPr>
        <w:t xml:space="preserve">The ASEAN-Korea Centre is </w:t>
      </w:r>
      <w:r w:rsidRPr="00ED404B">
        <w:rPr>
          <w:rFonts w:ascii="Calibri" w:eastAsiaTheme="minorHAnsi" w:hAnsi="Calibri" w:cs="Calibri"/>
          <w:sz w:val="24"/>
          <w:szCs w:val="24"/>
        </w:rPr>
        <w:t xml:space="preserve">seeking </w:t>
      </w:r>
      <w:r w:rsidR="00AD7CC5">
        <w:rPr>
          <w:rFonts w:ascii="Calibri" w:eastAsiaTheme="minorHAnsi" w:hAnsi="Calibri" w:cs="Calibri"/>
          <w:sz w:val="24"/>
          <w:szCs w:val="24"/>
        </w:rPr>
        <w:t>a</w:t>
      </w:r>
      <w:r w:rsidR="00A60E47">
        <w:rPr>
          <w:rFonts w:ascii="Calibri" w:eastAsiaTheme="minorHAnsi" w:hAnsi="Calibri" w:cs="Calibri"/>
          <w:sz w:val="24"/>
          <w:szCs w:val="24"/>
        </w:rPr>
        <w:t xml:space="preserve"> Project Assistant of ASEAN and Korean nationality to </w:t>
      </w:r>
      <w:r w:rsidR="00741F44">
        <w:rPr>
          <w:rFonts w:ascii="Calibri" w:eastAsiaTheme="minorHAnsi" w:hAnsi="Calibri" w:cs="Calibri"/>
          <w:sz w:val="24"/>
          <w:szCs w:val="24"/>
        </w:rPr>
        <w:t>assist</w:t>
      </w:r>
      <w:r w:rsidR="00A60E47">
        <w:rPr>
          <w:rFonts w:ascii="Calibri" w:eastAsiaTheme="minorHAnsi" w:hAnsi="Calibri" w:cs="Calibri"/>
          <w:sz w:val="24"/>
          <w:szCs w:val="24"/>
        </w:rPr>
        <w:t xml:space="preserve"> </w:t>
      </w:r>
      <w:r w:rsidR="00501355">
        <w:rPr>
          <w:rFonts w:ascii="Calibri" w:eastAsiaTheme="minorHAnsi" w:hAnsi="Calibri" w:cs="Calibri"/>
          <w:sz w:val="24"/>
          <w:szCs w:val="24"/>
        </w:rPr>
        <w:t xml:space="preserve">the organization, </w:t>
      </w:r>
      <w:proofErr w:type="gramStart"/>
      <w:r w:rsidR="00501355">
        <w:rPr>
          <w:rFonts w:ascii="Calibri" w:eastAsiaTheme="minorHAnsi" w:hAnsi="Calibri" w:cs="Calibri"/>
          <w:sz w:val="24"/>
          <w:szCs w:val="24"/>
        </w:rPr>
        <w:t>coordination</w:t>
      </w:r>
      <w:proofErr w:type="gramEnd"/>
      <w:r w:rsidR="00501355">
        <w:rPr>
          <w:rFonts w:ascii="Calibri" w:eastAsiaTheme="minorHAnsi" w:hAnsi="Calibri" w:cs="Calibri"/>
          <w:sz w:val="24"/>
          <w:szCs w:val="24"/>
        </w:rPr>
        <w:t xml:space="preserve"> and implementation of </w:t>
      </w:r>
      <w:r w:rsidR="00A60E47">
        <w:rPr>
          <w:rFonts w:ascii="Calibri" w:eastAsiaTheme="minorHAnsi" w:hAnsi="Calibri" w:cs="Calibri"/>
          <w:sz w:val="24"/>
          <w:szCs w:val="24"/>
        </w:rPr>
        <w:t>programs</w:t>
      </w:r>
      <w:r w:rsidR="00501355">
        <w:rPr>
          <w:rFonts w:ascii="Calibri" w:eastAsiaTheme="minorHAnsi" w:hAnsi="Calibri" w:cs="Calibri"/>
          <w:sz w:val="24"/>
          <w:szCs w:val="24"/>
        </w:rPr>
        <w:t xml:space="preserve"> under Trade and Investment Unit</w:t>
      </w:r>
      <w:r w:rsidR="00A60E47">
        <w:rPr>
          <w:rFonts w:ascii="Calibri" w:eastAsiaTheme="minorHAnsi" w:hAnsi="Calibri" w:cs="Calibri"/>
          <w:sz w:val="24"/>
          <w:szCs w:val="24"/>
        </w:rPr>
        <w:t xml:space="preserve"> </w:t>
      </w:r>
      <w:r w:rsidR="00501355">
        <w:rPr>
          <w:rFonts w:ascii="Calibri" w:eastAsiaTheme="minorHAnsi" w:hAnsi="Calibri" w:cs="Calibri"/>
          <w:sz w:val="24"/>
          <w:szCs w:val="24"/>
        </w:rPr>
        <w:t xml:space="preserve">(TIU) </w:t>
      </w:r>
      <w:r w:rsidR="00A60E47">
        <w:rPr>
          <w:rFonts w:ascii="Calibri" w:eastAsiaTheme="minorHAnsi" w:hAnsi="Calibri" w:cs="Calibri"/>
          <w:sz w:val="24"/>
          <w:szCs w:val="24"/>
        </w:rPr>
        <w:t>of the ASEAN-Korea Centre.</w:t>
      </w:r>
    </w:p>
    <w:p w14:paraId="1E278E48" w14:textId="12A2D18C" w:rsidR="00A60E47" w:rsidRPr="00CE73E8" w:rsidRDefault="00501355" w:rsidP="00F120B3">
      <w:pPr>
        <w:pStyle w:val="a7"/>
        <w:rPr>
          <w:rFonts w:ascii="Calibri" w:eastAsiaTheme="minorHAnsi" w:hAnsi="Calibri" w:cs="Calibri"/>
          <w:i/>
          <w:iCs/>
          <w:sz w:val="22"/>
        </w:rPr>
      </w:pPr>
      <w:r w:rsidRPr="00CE73E8">
        <w:rPr>
          <w:rFonts w:ascii="Calibri" w:eastAsiaTheme="minorHAnsi" w:hAnsi="Calibri" w:cs="Calibri" w:hint="eastAsia"/>
          <w:i/>
          <w:iCs/>
          <w:sz w:val="22"/>
        </w:rPr>
        <w:t>*</w:t>
      </w:r>
      <w:r w:rsidRPr="00CE73E8">
        <w:rPr>
          <w:rFonts w:ascii="Calibri" w:eastAsiaTheme="minorHAnsi" w:hAnsi="Calibri" w:cs="Calibri"/>
          <w:i/>
          <w:iCs/>
          <w:sz w:val="22"/>
        </w:rPr>
        <w:t xml:space="preserve"> Trade and Investment Unit (TIU) </w:t>
      </w:r>
      <w:proofErr w:type="gramStart"/>
      <w:r w:rsidRPr="00CE73E8">
        <w:rPr>
          <w:rFonts w:ascii="Calibri" w:eastAsiaTheme="minorHAnsi" w:hAnsi="Calibri" w:cs="Calibri"/>
          <w:i/>
          <w:iCs/>
          <w:sz w:val="22"/>
        </w:rPr>
        <w:t xml:space="preserve">is </w:t>
      </w:r>
      <w:r w:rsidR="00E2357D">
        <w:rPr>
          <w:rFonts w:ascii="Calibri" w:eastAsiaTheme="minorHAnsi" w:hAnsi="Calibri" w:cs="Calibri"/>
          <w:i/>
          <w:iCs/>
          <w:sz w:val="22"/>
        </w:rPr>
        <w:t>in charge of</w:t>
      </w:r>
      <w:proofErr w:type="gramEnd"/>
      <w:r w:rsidR="00E2357D">
        <w:rPr>
          <w:rFonts w:ascii="Calibri" w:eastAsiaTheme="minorHAnsi" w:hAnsi="Calibri" w:cs="Calibri"/>
          <w:i/>
          <w:iCs/>
          <w:sz w:val="22"/>
        </w:rPr>
        <w:t xml:space="preserve"> organizing programs such as</w:t>
      </w:r>
      <w:r w:rsidR="00E2357D" w:rsidRPr="00CE73E8">
        <w:rPr>
          <w:rFonts w:ascii="Calibri" w:eastAsiaTheme="minorHAnsi" w:hAnsi="Calibri" w:cs="Calibri"/>
          <w:i/>
          <w:iCs/>
          <w:sz w:val="22"/>
        </w:rPr>
        <w:t xml:space="preserve"> exhibitions, capacity-building workshops</w:t>
      </w:r>
      <w:r w:rsidR="00E2357D">
        <w:rPr>
          <w:rFonts w:ascii="Calibri" w:eastAsiaTheme="minorHAnsi" w:hAnsi="Calibri" w:cs="Calibri"/>
          <w:i/>
          <w:iCs/>
          <w:sz w:val="22"/>
        </w:rPr>
        <w:t xml:space="preserve"> </w:t>
      </w:r>
      <w:r w:rsidR="00E2357D" w:rsidRPr="00CE73E8">
        <w:rPr>
          <w:rFonts w:ascii="Calibri" w:eastAsiaTheme="minorHAnsi" w:hAnsi="Calibri" w:cs="Calibri"/>
          <w:i/>
          <w:iCs/>
          <w:sz w:val="22"/>
        </w:rPr>
        <w:t>and seminars on ASEAN investment opportunities</w:t>
      </w:r>
      <w:r w:rsidR="00E2357D">
        <w:rPr>
          <w:rFonts w:ascii="Calibri" w:eastAsiaTheme="minorHAnsi" w:hAnsi="Calibri" w:cs="Calibri"/>
          <w:i/>
          <w:iCs/>
          <w:sz w:val="22"/>
        </w:rPr>
        <w:t xml:space="preserve"> in order to</w:t>
      </w:r>
      <w:r w:rsidR="00CE73E8" w:rsidRPr="00CE73E8">
        <w:rPr>
          <w:rFonts w:ascii="Calibri" w:eastAsiaTheme="minorHAnsi" w:hAnsi="Calibri" w:cs="Calibri"/>
          <w:i/>
          <w:iCs/>
          <w:sz w:val="22"/>
        </w:rPr>
        <w:t xml:space="preserve"> </w:t>
      </w:r>
      <w:r w:rsidR="00E2357D">
        <w:rPr>
          <w:rFonts w:ascii="Calibri" w:eastAsiaTheme="minorHAnsi" w:hAnsi="Calibri" w:cs="Calibri"/>
          <w:i/>
          <w:iCs/>
          <w:sz w:val="22"/>
        </w:rPr>
        <w:t xml:space="preserve">increase </w:t>
      </w:r>
      <w:r w:rsidRPr="00CE73E8">
        <w:rPr>
          <w:rFonts w:ascii="Calibri" w:eastAsiaTheme="minorHAnsi" w:hAnsi="Calibri" w:cs="Calibri"/>
          <w:i/>
          <w:iCs/>
          <w:sz w:val="22"/>
        </w:rPr>
        <w:t>trade</w:t>
      </w:r>
      <w:r w:rsidR="00CE73E8" w:rsidRPr="00CE73E8">
        <w:rPr>
          <w:rFonts w:ascii="Calibri" w:eastAsiaTheme="minorHAnsi" w:hAnsi="Calibri" w:cs="Calibri"/>
          <w:i/>
          <w:iCs/>
          <w:sz w:val="22"/>
        </w:rPr>
        <w:t xml:space="preserve"> and investment</w:t>
      </w:r>
      <w:r w:rsidRPr="00CE73E8">
        <w:rPr>
          <w:rFonts w:ascii="Calibri" w:eastAsiaTheme="minorHAnsi" w:hAnsi="Calibri" w:cs="Calibri"/>
          <w:i/>
          <w:iCs/>
          <w:sz w:val="22"/>
        </w:rPr>
        <w:t xml:space="preserve"> </w:t>
      </w:r>
      <w:r w:rsidR="00E2357D">
        <w:rPr>
          <w:rFonts w:ascii="Calibri" w:eastAsiaTheme="minorHAnsi" w:hAnsi="Calibri" w:cs="Calibri"/>
          <w:i/>
          <w:iCs/>
          <w:sz w:val="22"/>
        </w:rPr>
        <w:t xml:space="preserve">flows between ASEAN and Korea </w:t>
      </w:r>
    </w:p>
    <w:p w14:paraId="7BB2D225" w14:textId="77777777" w:rsidR="00CE73E8" w:rsidRPr="0050115F" w:rsidRDefault="00CE73E8" w:rsidP="00F120B3">
      <w:pPr>
        <w:pStyle w:val="a7"/>
        <w:rPr>
          <w:rFonts w:ascii="Calibri" w:eastAsiaTheme="minorHAnsi" w:hAnsi="Calibri" w:cs="Calibri"/>
          <w:sz w:val="24"/>
          <w:szCs w:val="24"/>
        </w:rPr>
      </w:pPr>
    </w:p>
    <w:p w14:paraId="410B6561" w14:textId="4D1342A5" w:rsidR="00AD7CC5" w:rsidRPr="0050115F" w:rsidRDefault="00AD7CC5" w:rsidP="00AD7CC5">
      <w:pPr>
        <w:pStyle w:val="a7"/>
        <w:rPr>
          <w:rFonts w:ascii="Calibri" w:eastAsiaTheme="minorHAnsi" w:hAnsi="Calibri" w:cs="Calibri"/>
          <w:b/>
          <w:sz w:val="24"/>
          <w:szCs w:val="24"/>
          <w:u w:val="single"/>
        </w:rPr>
      </w:pPr>
      <w:r w:rsidRPr="0050115F">
        <w:rPr>
          <w:rFonts w:ascii="Calibri" w:eastAsiaTheme="minorHAnsi" w:hAnsi="Calibri" w:cs="Calibri"/>
          <w:b/>
          <w:sz w:val="24"/>
          <w:szCs w:val="24"/>
          <w:u w:val="single"/>
        </w:rPr>
        <w:t>About the Organization</w:t>
      </w:r>
    </w:p>
    <w:p w14:paraId="6D3D035E" w14:textId="73F8C03C" w:rsidR="00AD7CC5" w:rsidRPr="0050115F" w:rsidRDefault="00AD7CC5" w:rsidP="00AD7CC5">
      <w:pPr>
        <w:pStyle w:val="a7"/>
        <w:rPr>
          <w:rFonts w:ascii="Arial" w:eastAsia="굴림" w:hAnsi="Arial" w:cs="Arial"/>
          <w:spacing w:val="-6"/>
          <w:kern w:val="0"/>
          <w:sz w:val="24"/>
          <w:szCs w:val="24"/>
        </w:rPr>
      </w:pPr>
      <w:r w:rsidRPr="0050115F">
        <w:rPr>
          <w:rFonts w:ascii="Calibri" w:eastAsiaTheme="minorHAnsi" w:hAnsi="Calibri" w:cs="Calibri"/>
          <w:sz w:val="24"/>
          <w:szCs w:val="24"/>
        </w:rPr>
        <w:t xml:space="preserve">The ASEAN-Korea Centre (AKC) is an Intergovernmental Organization mandated to promote economic and socio-cultural cooperation between Korea and the 10 ASEAN Member States. With a vision to build a lasting and genuine partnership between ASEAN and Korea, the programs of the AKC are geared towards increasing trade, promoting investment, invigorating </w:t>
      </w:r>
      <w:proofErr w:type="gramStart"/>
      <w:r w:rsidRPr="0050115F">
        <w:rPr>
          <w:rFonts w:ascii="Calibri" w:eastAsiaTheme="minorHAnsi" w:hAnsi="Calibri" w:cs="Calibri"/>
          <w:sz w:val="24"/>
          <w:szCs w:val="24"/>
        </w:rPr>
        <w:t>tourism</w:t>
      </w:r>
      <w:proofErr w:type="gramEnd"/>
      <w:r w:rsidRPr="0050115F">
        <w:rPr>
          <w:rFonts w:ascii="Calibri" w:eastAsiaTheme="minorHAnsi" w:hAnsi="Calibri" w:cs="Calibri"/>
          <w:sz w:val="24"/>
          <w:szCs w:val="24"/>
        </w:rPr>
        <w:t xml:space="preserve"> and expanding culture and people-to-people exchanges. The Centre </w:t>
      </w:r>
      <w:proofErr w:type="gramStart"/>
      <w:r w:rsidRPr="0050115F">
        <w:rPr>
          <w:rFonts w:ascii="Calibri" w:eastAsiaTheme="minorHAnsi" w:hAnsi="Calibri" w:cs="Calibri"/>
          <w:sz w:val="24"/>
          <w:szCs w:val="24"/>
        </w:rPr>
        <w:t>is located in</w:t>
      </w:r>
      <w:proofErr w:type="gramEnd"/>
      <w:r w:rsidRPr="0050115F">
        <w:rPr>
          <w:rFonts w:ascii="Calibri" w:eastAsiaTheme="minorHAnsi" w:hAnsi="Calibri" w:cs="Calibri"/>
          <w:sz w:val="24"/>
          <w:szCs w:val="24"/>
        </w:rPr>
        <w:t xml:space="preserve"> Seoul and the main language of operation is English and Korean.</w:t>
      </w:r>
      <w:r w:rsidR="00E2357D">
        <w:rPr>
          <w:rFonts w:ascii="Calibri" w:eastAsiaTheme="minorHAnsi" w:hAnsi="Calibri" w:cs="Calibri"/>
          <w:sz w:val="24"/>
          <w:szCs w:val="24"/>
        </w:rPr>
        <w:t xml:space="preserve"> For more information, p</w:t>
      </w:r>
      <w:r w:rsidRPr="0050115F">
        <w:rPr>
          <w:rFonts w:ascii="Calibri" w:eastAsiaTheme="minorHAnsi" w:hAnsi="Calibri" w:cs="Calibri"/>
          <w:sz w:val="24"/>
          <w:szCs w:val="24"/>
        </w:rPr>
        <w:t>lease visit our website (</w:t>
      </w:r>
      <w:hyperlink r:id="rId8" w:history="1">
        <w:r w:rsidRPr="0050115F">
          <w:rPr>
            <w:rStyle w:val="a5"/>
            <w:rFonts w:ascii="Calibri" w:eastAsiaTheme="minorHAnsi" w:hAnsi="Calibri" w:cs="Calibri"/>
            <w:color w:val="auto"/>
            <w:sz w:val="24"/>
            <w:szCs w:val="24"/>
          </w:rPr>
          <w:t>https://www.aseankorea.org</w:t>
        </w:r>
      </w:hyperlink>
      <w:r w:rsidRPr="0050115F">
        <w:rPr>
          <w:rFonts w:ascii="Calibri" w:eastAsiaTheme="minorHAnsi" w:hAnsi="Calibri" w:cs="Calibri"/>
          <w:sz w:val="24"/>
          <w:szCs w:val="24"/>
        </w:rPr>
        <w:t xml:space="preserve">). </w:t>
      </w:r>
    </w:p>
    <w:p w14:paraId="5BBC2B4B" w14:textId="77777777" w:rsidR="0060396A" w:rsidRPr="0050115F" w:rsidRDefault="0060396A" w:rsidP="00F120B3">
      <w:pPr>
        <w:pStyle w:val="a7"/>
        <w:rPr>
          <w:rFonts w:ascii="Calibri" w:eastAsiaTheme="minorHAnsi" w:hAnsi="Calibri" w:cs="Calibri"/>
          <w:sz w:val="24"/>
          <w:szCs w:val="24"/>
        </w:rPr>
      </w:pPr>
    </w:p>
    <w:p w14:paraId="34A53942" w14:textId="77777777" w:rsidR="00655217" w:rsidRPr="0050115F" w:rsidRDefault="00655217" w:rsidP="00F120B3">
      <w:pPr>
        <w:pStyle w:val="a7"/>
        <w:rPr>
          <w:rFonts w:ascii="Calibri" w:eastAsiaTheme="minorHAnsi" w:hAnsi="Calibri" w:cs="Calibri"/>
          <w:b/>
          <w:sz w:val="24"/>
          <w:szCs w:val="24"/>
          <w:u w:val="single"/>
        </w:rPr>
      </w:pPr>
      <w:r w:rsidRPr="0050115F">
        <w:rPr>
          <w:rFonts w:ascii="Calibri" w:eastAsiaTheme="minorHAnsi" w:hAnsi="Calibri" w:cs="Calibri"/>
          <w:b/>
          <w:sz w:val="24"/>
          <w:szCs w:val="24"/>
          <w:u w:val="single"/>
        </w:rPr>
        <w:t>Job Description</w:t>
      </w:r>
      <w:r w:rsidR="001A2621" w:rsidRPr="0050115F">
        <w:rPr>
          <w:rFonts w:ascii="Calibri" w:eastAsiaTheme="minorHAnsi" w:hAnsi="Calibri" w:cs="Calibri"/>
          <w:b/>
          <w:sz w:val="24"/>
          <w:szCs w:val="24"/>
          <w:u w:val="single"/>
        </w:rPr>
        <w:t xml:space="preserve"> and Qualifications</w:t>
      </w:r>
    </w:p>
    <w:p w14:paraId="41925F7C" w14:textId="77777777" w:rsidR="000B494E" w:rsidRPr="0050115F" w:rsidRDefault="001A2621" w:rsidP="007C0284">
      <w:pPr>
        <w:pStyle w:val="a7"/>
        <w:rPr>
          <w:rFonts w:ascii="Calibri" w:eastAsiaTheme="minorHAnsi" w:hAnsi="Calibri" w:cs="Calibri"/>
          <w:sz w:val="24"/>
          <w:szCs w:val="24"/>
        </w:rPr>
      </w:pPr>
      <w:r w:rsidRPr="0050115F">
        <w:rPr>
          <w:rFonts w:ascii="Calibri" w:eastAsiaTheme="minorHAnsi" w:hAnsi="Calibri" w:cs="Calibri"/>
          <w:sz w:val="24"/>
          <w:szCs w:val="24"/>
        </w:rPr>
        <w:t>(1) Job Description</w:t>
      </w:r>
    </w:p>
    <w:tbl>
      <w:tblPr>
        <w:tblStyle w:val="aa"/>
        <w:tblW w:w="0" w:type="auto"/>
        <w:tblLook w:val="04A0" w:firstRow="1" w:lastRow="0" w:firstColumn="1" w:lastColumn="0" w:noHBand="0" w:noVBand="1"/>
      </w:tblPr>
      <w:tblGrid>
        <w:gridCol w:w="2050"/>
        <w:gridCol w:w="5677"/>
        <w:gridCol w:w="1289"/>
      </w:tblGrid>
      <w:tr w:rsidR="0050115F" w:rsidRPr="0050115F" w14:paraId="42404EA2" w14:textId="77777777" w:rsidTr="00FA5D22">
        <w:tc>
          <w:tcPr>
            <w:tcW w:w="2050" w:type="dxa"/>
            <w:vAlign w:val="center"/>
          </w:tcPr>
          <w:p w14:paraId="2765EEF7" w14:textId="4619F73D" w:rsidR="00A325CE" w:rsidRPr="0050115F" w:rsidRDefault="00AD7CC5" w:rsidP="00A325CE">
            <w:pPr>
              <w:pStyle w:val="a7"/>
              <w:jc w:val="center"/>
              <w:rPr>
                <w:rFonts w:ascii="Calibri" w:eastAsiaTheme="minorHAnsi" w:hAnsi="Calibri" w:cs="Calibri"/>
                <w:sz w:val="24"/>
                <w:szCs w:val="24"/>
              </w:rPr>
            </w:pPr>
            <w:r w:rsidRPr="0050115F">
              <w:rPr>
                <w:rFonts w:ascii="Calibri" w:eastAsiaTheme="minorHAnsi" w:hAnsi="Calibri" w:cs="Calibri"/>
                <w:sz w:val="24"/>
                <w:szCs w:val="24"/>
              </w:rPr>
              <w:t>Position</w:t>
            </w:r>
          </w:p>
        </w:tc>
        <w:tc>
          <w:tcPr>
            <w:tcW w:w="5677" w:type="dxa"/>
            <w:vAlign w:val="center"/>
          </w:tcPr>
          <w:p w14:paraId="0C8D482F" w14:textId="5F2E6E86" w:rsidR="00A325CE" w:rsidRPr="0050115F" w:rsidRDefault="00AD7CC5" w:rsidP="00A325CE">
            <w:pPr>
              <w:pStyle w:val="a7"/>
              <w:jc w:val="center"/>
              <w:rPr>
                <w:rFonts w:ascii="Calibri" w:eastAsiaTheme="minorHAnsi" w:hAnsi="Calibri" w:cs="Calibri"/>
                <w:sz w:val="24"/>
                <w:szCs w:val="24"/>
              </w:rPr>
            </w:pPr>
            <w:r w:rsidRPr="0050115F">
              <w:rPr>
                <w:rFonts w:ascii="Calibri" w:eastAsiaTheme="minorHAnsi" w:hAnsi="Calibri" w:cs="Calibri"/>
                <w:sz w:val="24"/>
                <w:szCs w:val="24"/>
              </w:rPr>
              <w:t>Duties and responsibilities</w:t>
            </w:r>
          </w:p>
        </w:tc>
        <w:tc>
          <w:tcPr>
            <w:tcW w:w="1289" w:type="dxa"/>
            <w:vAlign w:val="center"/>
          </w:tcPr>
          <w:p w14:paraId="419D1520" w14:textId="1C7EB4AF" w:rsidR="00A325CE" w:rsidRPr="0050115F" w:rsidRDefault="00AD7CC5" w:rsidP="00A325CE">
            <w:pPr>
              <w:pStyle w:val="a7"/>
              <w:jc w:val="center"/>
              <w:rPr>
                <w:rFonts w:ascii="Calibri" w:eastAsiaTheme="minorHAnsi" w:hAnsi="Calibri" w:cs="Calibri"/>
                <w:sz w:val="24"/>
                <w:szCs w:val="24"/>
              </w:rPr>
            </w:pPr>
            <w:r w:rsidRPr="0050115F">
              <w:rPr>
                <w:rFonts w:ascii="Calibri" w:eastAsiaTheme="minorHAnsi" w:hAnsi="Calibri" w:cs="Calibri"/>
                <w:sz w:val="24"/>
                <w:szCs w:val="24"/>
              </w:rPr>
              <w:t>Expected start date</w:t>
            </w:r>
          </w:p>
        </w:tc>
      </w:tr>
      <w:tr w:rsidR="00ED404B" w:rsidRPr="0050115F" w14:paraId="1BD8553B" w14:textId="77777777" w:rsidTr="00FA5D22">
        <w:tc>
          <w:tcPr>
            <w:tcW w:w="2050" w:type="dxa"/>
            <w:vAlign w:val="center"/>
          </w:tcPr>
          <w:p w14:paraId="381566CE" w14:textId="40DD4B7E" w:rsidR="00A325CE" w:rsidRPr="0050115F" w:rsidRDefault="00DB0D09" w:rsidP="001D2F9C">
            <w:pPr>
              <w:pStyle w:val="a7"/>
              <w:jc w:val="center"/>
              <w:rPr>
                <w:rFonts w:ascii="Calibri" w:eastAsiaTheme="minorHAnsi" w:hAnsi="Calibri" w:cs="Calibri"/>
                <w:sz w:val="24"/>
                <w:szCs w:val="24"/>
              </w:rPr>
            </w:pPr>
            <w:r w:rsidRPr="0050115F">
              <w:rPr>
                <w:rFonts w:ascii="Calibri" w:eastAsiaTheme="minorHAnsi" w:hAnsi="Calibri" w:cs="Calibri" w:hint="eastAsia"/>
                <w:sz w:val="24"/>
                <w:szCs w:val="24"/>
              </w:rPr>
              <w:t>P</w:t>
            </w:r>
            <w:r w:rsidRPr="0050115F">
              <w:rPr>
                <w:rFonts w:ascii="Calibri" w:eastAsiaTheme="minorHAnsi" w:hAnsi="Calibri" w:cs="Calibri"/>
                <w:sz w:val="24"/>
                <w:szCs w:val="24"/>
              </w:rPr>
              <w:t>roject Assistant</w:t>
            </w:r>
            <w:r w:rsidR="00501355">
              <w:rPr>
                <w:rFonts w:ascii="Calibri" w:eastAsiaTheme="minorHAnsi" w:hAnsi="Calibri" w:cs="Calibri"/>
                <w:sz w:val="24"/>
                <w:szCs w:val="24"/>
              </w:rPr>
              <w:t xml:space="preserve"> of Trade and Investment Unit</w:t>
            </w:r>
            <w:r w:rsidRPr="0050115F">
              <w:rPr>
                <w:rFonts w:ascii="Calibri" w:eastAsiaTheme="minorHAnsi" w:hAnsi="Calibri" w:cs="Calibri"/>
                <w:sz w:val="24"/>
                <w:szCs w:val="24"/>
              </w:rPr>
              <w:t xml:space="preserve"> (</w:t>
            </w:r>
            <w:r w:rsidR="00501355">
              <w:rPr>
                <w:rFonts w:ascii="Calibri" w:eastAsiaTheme="minorHAnsi" w:hAnsi="Calibri" w:cs="Calibri"/>
                <w:sz w:val="24"/>
                <w:szCs w:val="24"/>
              </w:rPr>
              <w:t>TIU</w:t>
            </w:r>
            <w:r w:rsidRPr="0050115F">
              <w:rPr>
                <w:rFonts w:ascii="Calibri" w:eastAsiaTheme="minorHAnsi" w:hAnsi="Calibri" w:cs="Calibri"/>
                <w:sz w:val="24"/>
                <w:szCs w:val="24"/>
              </w:rPr>
              <w:t>)</w:t>
            </w:r>
          </w:p>
        </w:tc>
        <w:tc>
          <w:tcPr>
            <w:tcW w:w="5677" w:type="dxa"/>
            <w:vAlign w:val="center"/>
          </w:tcPr>
          <w:p w14:paraId="43E9E6CC" w14:textId="70618AD2" w:rsidR="00A7163A" w:rsidRDefault="0048729C" w:rsidP="0060661B">
            <w:pPr>
              <w:pStyle w:val="a7"/>
              <w:jc w:val="left"/>
              <w:rPr>
                <w:rFonts w:ascii="Calibri" w:eastAsiaTheme="minorHAnsi" w:hAnsi="Calibri" w:cs="Calibri"/>
                <w:sz w:val="24"/>
                <w:szCs w:val="24"/>
              </w:rPr>
            </w:pPr>
            <w:r w:rsidRPr="0050115F">
              <w:rPr>
                <w:rFonts w:ascii="Calibri" w:eastAsiaTheme="minorHAnsi" w:hAnsi="Calibri" w:cs="Calibri" w:hint="eastAsia"/>
                <w:sz w:val="24"/>
                <w:szCs w:val="24"/>
              </w:rPr>
              <w:t>A</w:t>
            </w:r>
            <w:r w:rsidR="00A7163A">
              <w:rPr>
                <w:rFonts w:ascii="Calibri" w:eastAsiaTheme="minorHAnsi" w:hAnsi="Calibri" w:cs="Calibri"/>
                <w:sz w:val="24"/>
                <w:szCs w:val="24"/>
              </w:rPr>
              <w:t>ssist in Centre’s work programs to promote trade and investment flow and strengthen ASEAN-Korea relations.</w:t>
            </w:r>
          </w:p>
          <w:p w14:paraId="054A281A" w14:textId="77777777" w:rsidR="00A7163A" w:rsidRDefault="00A7163A" w:rsidP="0060661B">
            <w:pPr>
              <w:pStyle w:val="a7"/>
              <w:jc w:val="left"/>
              <w:rPr>
                <w:rFonts w:ascii="Calibri" w:eastAsiaTheme="minorHAnsi" w:hAnsi="Calibri" w:cs="Calibri"/>
                <w:sz w:val="24"/>
                <w:szCs w:val="24"/>
              </w:rPr>
            </w:pPr>
          </w:p>
          <w:p w14:paraId="341C9D6B" w14:textId="1F518B7A" w:rsidR="00A45617" w:rsidRPr="0050115F" w:rsidRDefault="00A7163A" w:rsidP="00A7163A">
            <w:pPr>
              <w:pStyle w:val="a7"/>
              <w:jc w:val="left"/>
              <w:rPr>
                <w:rFonts w:ascii="Calibri" w:eastAsiaTheme="minorHAnsi" w:hAnsi="Calibri" w:cs="Calibri"/>
                <w:sz w:val="24"/>
                <w:szCs w:val="24"/>
              </w:rPr>
            </w:pPr>
            <w:r>
              <w:rPr>
                <w:rFonts w:ascii="Calibri" w:eastAsiaTheme="minorHAnsi" w:hAnsi="Calibri" w:cs="Calibri"/>
                <w:sz w:val="24"/>
                <w:szCs w:val="24"/>
              </w:rPr>
              <w:t>This includes among others, but not limited to the following:</w:t>
            </w:r>
            <w:r w:rsidR="0048729C" w:rsidRPr="0050115F">
              <w:rPr>
                <w:rFonts w:ascii="Calibri" w:eastAsiaTheme="minorHAnsi" w:hAnsi="Calibri" w:cs="Calibri"/>
                <w:sz w:val="24"/>
                <w:szCs w:val="24"/>
              </w:rPr>
              <w:t xml:space="preserve"> </w:t>
            </w:r>
          </w:p>
          <w:p w14:paraId="348B33F4" w14:textId="1637FEDA" w:rsidR="00A7163A" w:rsidRPr="0050115F" w:rsidRDefault="0060661B" w:rsidP="00A7163A">
            <w:pPr>
              <w:pStyle w:val="a7"/>
              <w:jc w:val="left"/>
              <w:rPr>
                <w:rFonts w:ascii="Calibri" w:eastAsiaTheme="minorHAnsi" w:hAnsi="Calibri" w:cs="Calibri"/>
                <w:sz w:val="24"/>
                <w:szCs w:val="24"/>
              </w:rPr>
            </w:pPr>
            <w:r w:rsidRPr="0050115F">
              <w:rPr>
                <w:rFonts w:ascii="Calibri" w:eastAsiaTheme="minorHAnsi" w:hAnsi="Calibri" w:cs="Calibri" w:hint="eastAsia"/>
                <w:sz w:val="24"/>
                <w:szCs w:val="24"/>
              </w:rPr>
              <w:t>∙</w:t>
            </w:r>
            <w:r w:rsidRPr="0050115F">
              <w:rPr>
                <w:rFonts w:ascii="Calibri" w:eastAsiaTheme="minorHAnsi" w:hAnsi="Calibri" w:cs="Calibri" w:hint="eastAsia"/>
                <w:sz w:val="24"/>
                <w:szCs w:val="24"/>
              </w:rPr>
              <w:t xml:space="preserve"> </w:t>
            </w:r>
            <w:r w:rsidR="00A7163A">
              <w:rPr>
                <w:rFonts w:ascii="Calibri" w:eastAsiaTheme="minorHAnsi" w:hAnsi="Calibri" w:cs="Calibri"/>
                <w:sz w:val="24"/>
                <w:szCs w:val="24"/>
              </w:rPr>
              <w:t>support planning and implementation of TIU’s activities</w:t>
            </w:r>
          </w:p>
          <w:p w14:paraId="76850334" w14:textId="4DDC9CCB" w:rsidR="00A7163A" w:rsidRPr="00114295" w:rsidRDefault="00A7163A" w:rsidP="00A7163A">
            <w:pPr>
              <w:pStyle w:val="a7"/>
              <w:jc w:val="left"/>
              <w:rPr>
                <w:rFonts w:ascii="Calibri" w:eastAsiaTheme="minorHAnsi" w:hAnsi="Calibri" w:cs="Calibri"/>
                <w:sz w:val="24"/>
                <w:szCs w:val="24"/>
              </w:rPr>
            </w:pPr>
            <w:r w:rsidRPr="0050115F">
              <w:rPr>
                <w:rFonts w:ascii="Calibri" w:eastAsiaTheme="minorHAnsi" w:hAnsi="Calibri" w:cs="Calibri" w:hint="eastAsia"/>
                <w:sz w:val="24"/>
                <w:szCs w:val="24"/>
              </w:rPr>
              <w:t>∙</w:t>
            </w:r>
            <w:r w:rsidRPr="0050115F">
              <w:rPr>
                <w:rFonts w:ascii="Calibri" w:eastAsiaTheme="minorHAnsi" w:hAnsi="Calibri" w:cs="Calibri" w:hint="eastAsia"/>
                <w:sz w:val="24"/>
                <w:szCs w:val="24"/>
              </w:rPr>
              <w:t xml:space="preserve"> </w:t>
            </w:r>
            <w:r>
              <w:rPr>
                <w:rFonts w:ascii="Calibri" w:eastAsiaTheme="minorHAnsi" w:hAnsi="Calibri" w:cs="Calibri"/>
                <w:sz w:val="24"/>
                <w:szCs w:val="24"/>
              </w:rPr>
              <w:t>support communication with relevant organizations, stakeholders, etc.</w:t>
            </w:r>
          </w:p>
          <w:p w14:paraId="09B3844E" w14:textId="17825D91" w:rsidR="00A7163A" w:rsidRPr="00A7163A" w:rsidRDefault="00A7163A" w:rsidP="00A7163A">
            <w:pPr>
              <w:pStyle w:val="a7"/>
              <w:jc w:val="left"/>
              <w:rPr>
                <w:rFonts w:ascii="Calibri" w:eastAsiaTheme="minorHAnsi" w:hAnsi="Calibri" w:cs="Calibri"/>
                <w:sz w:val="24"/>
                <w:szCs w:val="24"/>
              </w:rPr>
            </w:pPr>
            <w:r w:rsidRPr="0050115F">
              <w:rPr>
                <w:rFonts w:ascii="Calibri" w:eastAsiaTheme="minorHAnsi" w:hAnsi="Calibri" w:cs="Calibri" w:hint="eastAsia"/>
                <w:sz w:val="24"/>
                <w:szCs w:val="24"/>
              </w:rPr>
              <w:t>∙</w:t>
            </w:r>
            <w:r w:rsidRPr="0050115F">
              <w:rPr>
                <w:rFonts w:ascii="Calibri" w:eastAsiaTheme="minorHAnsi" w:hAnsi="Calibri" w:cs="Calibri" w:hint="eastAsia"/>
                <w:sz w:val="24"/>
                <w:szCs w:val="24"/>
              </w:rPr>
              <w:t xml:space="preserve"> </w:t>
            </w:r>
            <w:r w:rsidRPr="0050115F">
              <w:rPr>
                <w:rFonts w:ascii="Calibri" w:eastAsiaTheme="minorHAnsi" w:hAnsi="Calibri" w:cs="Calibri"/>
                <w:sz w:val="24"/>
                <w:szCs w:val="24"/>
              </w:rPr>
              <w:t>re</w:t>
            </w:r>
            <w:r>
              <w:rPr>
                <w:rFonts w:ascii="Calibri" w:eastAsiaTheme="minorHAnsi" w:hAnsi="Calibri" w:cs="Calibri"/>
                <w:sz w:val="24"/>
                <w:szCs w:val="24"/>
              </w:rPr>
              <w:t>search and monitor recent economic issues</w:t>
            </w:r>
          </w:p>
          <w:p w14:paraId="5218BE56" w14:textId="224DA367" w:rsidR="00CE73E8" w:rsidRPr="0050115F" w:rsidRDefault="00A7163A" w:rsidP="00A7163A">
            <w:pPr>
              <w:pStyle w:val="a7"/>
              <w:jc w:val="left"/>
              <w:rPr>
                <w:rFonts w:ascii="Calibri" w:eastAsiaTheme="minorHAnsi" w:hAnsi="Calibri" w:cs="Calibri"/>
                <w:sz w:val="24"/>
                <w:szCs w:val="24"/>
              </w:rPr>
            </w:pPr>
            <w:r w:rsidRPr="0050115F">
              <w:rPr>
                <w:rFonts w:ascii="Calibri" w:eastAsiaTheme="minorHAnsi" w:hAnsi="Calibri" w:cs="Calibri" w:hint="eastAsia"/>
                <w:sz w:val="24"/>
                <w:szCs w:val="24"/>
              </w:rPr>
              <w:t>∙</w:t>
            </w:r>
            <w:r w:rsidRPr="0050115F">
              <w:rPr>
                <w:rFonts w:ascii="Calibri" w:eastAsiaTheme="minorHAnsi" w:hAnsi="Calibri" w:cs="Calibri" w:hint="eastAsia"/>
                <w:sz w:val="24"/>
                <w:szCs w:val="24"/>
              </w:rPr>
              <w:t xml:space="preserve"> </w:t>
            </w:r>
            <w:r>
              <w:rPr>
                <w:rFonts w:ascii="Calibri" w:eastAsiaTheme="minorHAnsi" w:hAnsi="Calibri" w:cs="Calibri"/>
                <w:sz w:val="24"/>
                <w:szCs w:val="24"/>
              </w:rPr>
              <w:t xml:space="preserve">collect and update data/information </w:t>
            </w:r>
          </w:p>
          <w:p w14:paraId="55BE261C" w14:textId="26F6D519" w:rsidR="00A7163A" w:rsidRPr="0050115F" w:rsidRDefault="00CE73E8" w:rsidP="00A7163A">
            <w:pPr>
              <w:pStyle w:val="a7"/>
              <w:jc w:val="left"/>
              <w:rPr>
                <w:rFonts w:ascii="Calibri" w:eastAsiaTheme="minorHAnsi" w:hAnsi="Calibri" w:cs="Calibri"/>
                <w:sz w:val="24"/>
                <w:szCs w:val="24"/>
              </w:rPr>
            </w:pPr>
            <w:r w:rsidRPr="0050115F">
              <w:rPr>
                <w:rFonts w:ascii="Calibri" w:eastAsiaTheme="minorHAnsi" w:hAnsi="Calibri" w:cs="Calibri" w:hint="eastAsia"/>
                <w:sz w:val="24"/>
                <w:szCs w:val="24"/>
              </w:rPr>
              <w:t>∙</w:t>
            </w:r>
            <w:r w:rsidRPr="0050115F">
              <w:rPr>
                <w:rFonts w:ascii="Calibri" w:eastAsiaTheme="minorHAnsi" w:hAnsi="Calibri" w:cs="Calibri" w:hint="eastAsia"/>
                <w:sz w:val="24"/>
                <w:szCs w:val="24"/>
              </w:rPr>
              <w:t xml:space="preserve"> </w:t>
            </w:r>
            <w:r>
              <w:rPr>
                <w:rFonts w:ascii="Calibri" w:eastAsiaTheme="minorHAnsi" w:hAnsi="Calibri" w:cs="Calibri"/>
                <w:sz w:val="24"/>
                <w:szCs w:val="24"/>
              </w:rPr>
              <w:t>draft</w:t>
            </w:r>
            <w:r w:rsidR="00A7163A">
              <w:rPr>
                <w:rFonts w:ascii="Calibri" w:eastAsiaTheme="minorHAnsi" w:hAnsi="Calibri" w:cs="Calibri"/>
                <w:sz w:val="24"/>
                <w:szCs w:val="24"/>
              </w:rPr>
              <w:t xml:space="preserve"> </w:t>
            </w:r>
            <w:r>
              <w:rPr>
                <w:rFonts w:ascii="Calibri" w:eastAsiaTheme="minorHAnsi" w:hAnsi="Calibri" w:cs="Calibri"/>
                <w:sz w:val="24"/>
                <w:szCs w:val="24"/>
              </w:rPr>
              <w:t>and translat</w:t>
            </w:r>
            <w:r w:rsidR="00A7163A">
              <w:rPr>
                <w:rFonts w:ascii="Calibri" w:eastAsiaTheme="minorHAnsi" w:hAnsi="Calibri" w:cs="Calibri"/>
                <w:sz w:val="24"/>
                <w:szCs w:val="24"/>
              </w:rPr>
              <w:t>e</w:t>
            </w:r>
            <w:r>
              <w:rPr>
                <w:rFonts w:ascii="Calibri" w:eastAsiaTheme="minorHAnsi" w:hAnsi="Calibri" w:cs="Calibri"/>
                <w:sz w:val="24"/>
                <w:szCs w:val="24"/>
              </w:rPr>
              <w:t xml:space="preserve"> documents</w:t>
            </w:r>
          </w:p>
          <w:p w14:paraId="35036AB4" w14:textId="1B60E94C" w:rsidR="00CE73E8" w:rsidRPr="0050115F" w:rsidRDefault="00A7163A" w:rsidP="00A7163A">
            <w:pPr>
              <w:pStyle w:val="a7"/>
              <w:ind w:left="250" w:hangingChars="104" w:hanging="250"/>
              <w:jc w:val="left"/>
              <w:rPr>
                <w:rFonts w:ascii="Calibri" w:eastAsiaTheme="minorHAnsi" w:hAnsi="Calibri" w:cs="Calibri"/>
                <w:sz w:val="24"/>
                <w:szCs w:val="24"/>
              </w:rPr>
            </w:pPr>
            <w:r w:rsidRPr="0050115F">
              <w:rPr>
                <w:rFonts w:ascii="Calibri" w:eastAsiaTheme="minorHAnsi" w:hAnsi="Calibri" w:cs="Calibri" w:hint="eastAsia"/>
                <w:sz w:val="24"/>
                <w:szCs w:val="24"/>
              </w:rPr>
              <w:t>∙</w:t>
            </w:r>
            <w:r w:rsidRPr="0050115F">
              <w:rPr>
                <w:rFonts w:ascii="Calibri" w:eastAsiaTheme="minorHAnsi" w:hAnsi="Calibri" w:cs="Calibri" w:hint="eastAsia"/>
                <w:sz w:val="24"/>
                <w:szCs w:val="24"/>
              </w:rPr>
              <w:t xml:space="preserve"> </w:t>
            </w:r>
            <w:r>
              <w:rPr>
                <w:rFonts w:ascii="Calibri" w:eastAsiaTheme="minorHAnsi" w:hAnsi="Calibri" w:cs="Calibri"/>
                <w:sz w:val="24"/>
                <w:szCs w:val="24"/>
              </w:rPr>
              <w:t xml:space="preserve">support </w:t>
            </w:r>
            <w:r w:rsidR="00114295">
              <w:rPr>
                <w:rFonts w:ascii="Calibri" w:eastAsiaTheme="minorHAnsi" w:hAnsi="Calibri" w:cs="Calibri"/>
                <w:sz w:val="24"/>
                <w:szCs w:val="24"/>
              </w:rPr>
              <w:t xml:space="preserve">logistics and </w:t>
            </w:r>
            <w:r>
              <w:rPr>
                <w:rFonts w:ascii="Calibri" w:eastAsiaTheme="minorHAnsi" w:hAnsi="Calibri" w:cs="Calibri"/>
                <w:sz w:val="24"/>
                <w:szCs w:val="24"/>
              </w:rPr>
              <w:t>other related administrative duties</w:t>
            </w:r>
          </w:p>
        </w:tc>
        <w:tc>
          <w:tcPr>
            <w:tcW w:w="1289" w:type="dxa"/>
            <w:vAlign w:val="center"/>
          </w:tcPr>
          <w:p w14:paraId="5F214EC9" w14:textId="4FDA7FFC" w:rsidR="00A325CE" w:rsidRPr="0050115F" w:rsidRDefault="00741F44" w:rsidP="0058029D">
            <w:pPr>
              <w:pStyle w:val="a7"/>
              <w:jc w:val="center"/>
              <w:rPr>
                <w:rFonts w:ascii="Calibri" w:eastAsiaTheme="minorHAnsi" w:hAnsi="Calibri" w:cs="Calibri"/>
                <w:sz w:val="24"/>
                <w:szCs w:val="24"/>
              </w:rPr>
            </w:pPr>
            <w:r>
              <w:rPr>
                <w:rFonts w:ascii="Calibri" w:eastAsiaTheme="minorHAnsi" w:hAnsi="Calibri" w:cs="Calibri"/>
                <w:sz w:val="24"/>
                <w:szCs w:val="24"/>
              </w:rPr>
              <w:t>August</w:t>
            </w:r>
          </w:p>
        </w:tc>
      </w:tr>
    </w:tbl>
    <w:p w14:paraId="78B4BC3C" w14:textId="48A63B3D" w:rsidR="00A45617" w:rsidRPr="0050115F" w:rsidRDefault="00A45617" w:rsidP="00A325CE">
      <w:pPr>
        <w:pStyle w:val="a7"/>
        <w:jc w:val="left"/>
        <w:rPr>
          <w:rFonts w:ascii="Calibri" w:eastAsiaTheme="minorHAnsi" w:hAnsi="Calibri" w:cs="Calibri"/>
          <w:sz w:val="24"/>
          <w:szCs w:val="24"/>
        </w:rPr>
      </w:pPr>
    </w:p>
    <w:p w14:paraId="2C3B6D4D" w14:textId="77777777" w:rsidR="00A45617" w:rsidRPr="0050115F" w:rsidRDefault="00A45617" w:rsidP="00A325CE">
      <w:pPr>
        <w:pStyle w:val="a7"/>
        <w:jc w:val="left"/>
        <w:rPr>
          <w:rFonts w:ascii="Calibri" w:eastAsiaTheme="minorHAnsi" w:hAnsi="Calibri" w:cs="Calibri"/>
          <w:sz w:val="24"/>
          <w:szCs w:val="24"/>
        </w:rPr>
      </w:pPr>
    </w:p>
    <w:p w14:paraId="46AD4722" w14:textId="77777777" w:rsidR="00655217" w:rsidRPr="0050115F" w:rsidRDefault="001A2621" w:rsidP="00F120B3">
      <w:pPr>
        <w:pStyle w:val="a7"/>
        <w:rPr>
          <w:rFonts w:ascii="Calibri" w:eastAsiaTheme="minorHAnsi" w:hAnsi="Calibri" w:cs="Calibri"/>
          <w:sz w:val="24"/>
          <w:szCs w:val="24"/>
        </w:rPr>
      </w:pPr>
      <w:r w:rsidRPr="0050115F">
        <w:rPr>
          <w:rFonts w:ascii="Calibri" w:eastAsiaTheme="minorHAnsi" w:hAnsi="Calibri" w:cs="Calibri"/>
          <w:sz w:val="24"/>
          <w:szCs w:val="24"/>
        </w:rPr>
        <w:t xml:space="preserve">(2) </w:t>
      </w:r>
      <w:r w:rsidR="000110A9" w:rsidRPr="0050115F">
        <w:rPr>
          <w:rFonts w:ascii="Calibri" w:eastAsiaTheme="minorHAnsi" w:hAnsi="Calibri" w:cs="Calibri"/>
          <w:sz w:val="24"/>
          <w:szCs w:val="24"/>
        </w:rPr>
        <w:t>Qualifications</w:t>
      </w:r>
    </w:p>
    <w:p w14:paraId="3C89A44A" w14:textId="40007A87" w:rsidR="0048729C" w:rsidRPr="0050115F" w:rsidRDefault="003A2046" w:rsidP="00B5636F">
      <w:pPr>
        <w:pStyle w:val="a7"/>
        <w:numPr>
          <w:ilvl w:val="0"/>
          <w:numId w:val="14"/>
        </w:numPr>
        <w:rPr>
          <w:rFonts w:ascii="Calibri" w:eastAsiaTheme="minorHAnsi" w:hAnsi="Calibri" w:cs="Calibri"/>
          <w:sz w:val="24"/>
          <w:szCs w:val="24"/>
        </w:rPr>
      </w:pPr>
      <w:r w:rsidRPr="0050115F">
        <w:rPr>
          <w:rFonts w:ascii="Calibri" w:eastAsiaTheme="minorHAnsi" w:hAnsi="Calibri" w:cs="Calibri"/>
          <w:sz w:val="24"/>
          <w:szCs w:val="24"/>
        </w:rPr>
        <w:t xml:space="preserve">Bachelor’s </w:t>
      </w:r>
      <w:r w:rsidR="00501355">
        <w:rPr>
          <w:rFonts w:ascii="Calibri" w:eastAsiaTheme="minorHAnsi" w:hAnsi="Calibri" w:cs="Calibri"/>
          <w:sz w:val="24"/>
          <w:szCs w:val="24"/>
        </w:rPr>
        <w:t xml:space="preserve">or </w:t>
      </w:r>
      <w:proofErr w:type="gramStart"/>
      <w:r w:rsidR="00501355">
        <w:rPr>
          <w:rFonts w:ascii="Calibri" w:eastAsiaTheme="minorHAnsi" w:hAnsi="Calibri" w:cs="Calibri"/>
          <w:sz w:val="24"/>
          <w:szCs w:val="24"/>
        </w:rPr>
        <w:t>Master’s</w:t>
      </w:r>
      <w:proofErr w:type="gramEnd"/>
      <w:r w:rsidR="00501355">
        <w:rPr>
          <w:rFonts w:ascii="Calibri" w:eastAsiaTheme="minorHAnsi" w:hAnsi="Calibri" w:cs="Calibri"/>
          <w:sz w:val="24"/>
          <w:szCs w:val="24"/>
        </w:rPr>
        <w:t xml:space="preserve"> </w:t>
      </w:r>
      <w:r w:rsidRPr="0050115F">
        <w:rPr>
          <w:rFonts w:ascii="Calibri" w:eastAsiaTheme="minorHAnsi" w:hAnsi="Calibri" w:cs="Calibri"/>
          <w:sz w:val="24"/>
          <w:szCs w:val="24"/>
        </w:rPr>
        <w:t xml:space="preserve">degree </w:t>
      </w:r>
      <w:r w:rsidR="0048729C" w:rsidRPr="0050115F">
        <w:rPr>
          <w:rFonts w:ascii="Calibri" w:eastAsiaTheme="minorHAnsi" w:hAnsi="Calibri" w:cs="Calibri"/>
          <w:sz w:val="24"/>
          <w:szCs w:val="24"/>
        </w:rPr>
        <w:t>from an accredited academic institution</w:t>
      </w:r>
    </w:p>
    <w:p w14:paraId="7E02BDB8" w14:textId="603E0959" w:rsidR="00B5636F" w:rsidRPr="0050115F" w:rsidRDefault="0048729C" w:rsidP="0048729C">
      <w:pPr>
        <w:pStyle w:val="a7"/>
        <w:numPr>
          <w:ilvl w:val="0"/>
          <w:numId w:val="14"/>
        </w:numPr>
        <w:rPr>
          <w:rFonts w:ascii="Calibri" w:eastAsiaTheme="minorHAnsi" w:hAnsi="Calibri" w:cs="Calibri"/>
          <w:sz w:val="24"/>
          <w:szCs w:val="24"/>
        </w:rPr>
      </w:pPr>
      <w:r w:rsidRPr="0050115F">
        <w:rPr>
          <w:rFonts w:ascii="Calibri" w:eastAsiaTheme="minorHAnsi" w:hAnsi="Calibri" w:cs="Calibri"/>
          <w:sz w:val="24"/>
          <w:szCs w:val="24"/>
        </w:rPr>
        <w:t>R</w:t>
      </w:r>
      <w:r w:rsidR="003A2046" w:rsidRPr="0050115F">
        <w:rPr>
          <w:rFonts w:ascii="Calibri" w:eastAsiaTheme="minorHAnsi" w:hAnsi="Calibri" w:cs="Calibri"/>
          <w:sz w:val="24"/>
          <w:szCs w:val="24"/>
        </w:rPr>
        <w:t>elevant</w:t>
      </w:r>
      <w:r w:rsidR="00B5636F" w:rsidRPr="0050115F">
        <w:rPr>
          <w:rFonts w:ascii="Calibri" w:eastAsiaTheme="minorHAnsi" w:hAnsi="Calibri" w:cs="Calibri"/>
          <w:sz w:val="24"/>
          <w:szCs w:val="24"/>
        </w:rPr>
        <w:t xml:space="preserve"> experience in</w:t>
      </w:r>
      <w:r w:rsidRPr="0050115F">
        <w:rPr>
          <w:rFonts w:ascii="Calibri" w:eastAsiaTheme="minorHAnsi" w:hAnsi="Calibri" w:cs="Calibri"/>
          <w:sz w:val="24"/>
          <w:szCs w:val="24"/>
        </w:rPr>
        <w:t xml:space="preserve"> public diplomacy or related field in international (inter-governmental) organizations, national/international institutions, government organizations and/or private companies is preferred.</w:t>
      </w:r>
    </w:p>
    <w:p w14:paraId="1AE396EF" w14:textId="39F9C248" w:rsidR="003A2046" w:rsidRPr="0050115F" w:rsidRDefault="000F37FA" w:rsidP="000F37FA">
      <w:pPr>
        <w:pStyle w:val="a7"/>
        <w:numPr>
          <w:ilvl w:val="0"/>
          <w:numId w:val="14"/>
        </w:numPr>
        <w:rPr>
          <w:rFonts w:ascii="Calibri" w:eastAsiaTheme="minorHAnsi" w:hAnsi="Calibri" w:cs="Calibri"/>
          <w:sz w:val="24"/>
          <w:szCs w:val="24"/>
        </w:rPr>
      </w:pPr>
      <w:r w:rsidRPr="0050115F">
        <w:rPr>
          <w:rFonts w:ascii="Calibri" w:eastAsiaTheme="minorHAnsi" w:hAnsi="Calibri" w:cs="Calibri" w:hint="eastAsia"/>
          <w:sz w:val="24"/>
          <w:szCs w:val="24"/>
        </w:rPr>
        <w:lastRenderedPageBreak/>
        <w:t>F</w:t>
      </w:r>
      <w:r w:rsidRPr="0050115F">
        <w:rPr>
          <w:rFonts w:ascii="Calibri" w:eastAsiaTheme="minorHAnsi" w:hAnsi="Calibri" w:cs="Calibri"/>
          <w:sz w:val="24"/>
          <w:szCs w:val="24"/>
        </w:rPr>
        <w:t>luent communication skills in both English and Korean</w:t>
      </w:r>
    </w:p>
    <w:p w14:paraId="058EFA9C" w14:textId="316D199B" w:rsidR="000F37FA" w:rsidRPr="0050115F" w:rsidRDefault="003A2046" w:rsidP="000F37FA">
      <w:pPr>
        <w:pStyle w:val="a7"/>
        <w:numPr>
          <w:ilvl w:val="0"/>
          <w:numId w:val="14"/>
        </w:numPr>
        <w:rPr>
          <w:rFonts w:ascii="Calibri" w:eastAsiaTheme="minorHAnsi" w:hAnsi="Calibri" w:cs="Calibri"/>
          <w:sz w:val="24"/>
          <w:szCs w:val="24"/>
        </w:rPr>
      </w:pPr>
      <w:r w:rsidRPr="0050115F">
        <w:rPr>
          <w:rFonts w:ascii="Calibri" w:eastAsiaTheme="minorHAnsi" w:hAnsi="Calibri" w:cs="Calibri"/>
          <w:sz w:val="24"/>
          <w:szCs w:val="24"/>
        </w:rPr>
        <w:t>P</w:t>
      </w:r>
      <w:r w:rsidR="000F37FA" w:rsidRPr="0050115F">
        <w:rPr>
          <w:rFonts w:ascii="Calibri" w:eastAsiaTheme="minorHAnsi" w:hAnsi="Calibri" w:cs="Calibri"/>
          <w:sz w:val="24"/>
          <w:szCs w:val="24"/>
        </w:rPr>
        <w:t>roficiency in MS office</w:t>
      </w:r>
      <w:r w:rsidR="004D25C4" w:rsidRPr="0050115F">
        <w:rPr>
          <w:rFonts w:ascii="Calibri" w:eastAsiaTheme="minorHAnsi" w:hAnsi="Calibri" w:cs="Calibri"/>
          <w:sz w:val="24"/>
          <w:szCs w:val="24"/>
        </w:rPr>
        <w:t xml:space="preserve"> </w:t>
      </w:r>
      <w:r w:rsidR="004D25C4" w:rsidRPr="0050115F">
        <w:rPr>
          <w:rFonts w:ascii="Calibri" w:eastAsiaTheme="minorHAnsi" w:hAnsi="Calibri" w:cs="Calibri" w:hint="eastAsia"/>
          <w:sz w:val="24"/>
          <w:szCs w:val="24"/>
        </w:rPr>
        <w:t>a</w:t>
      </w:r>
      <w:r w:rsidR="004D25C4" w:rsidRPr="0050115F">
        <w:rPr>
          <w:rFonts w:ascii="Calibri" w:eastAsiaTheme="minorHAnsi" w:hAnsi="Calibri" w:cs="Calibri"/>
          <w:sz w:val="24"/>
          <w:szCs w:val="24"/>
        </w:rPr>
        <w:t>nd video</w:t>
      </w:r>
      <w:r w:rsidRPr="0050115F">
        <w:rPr>
          <w:rFonts w:ascii="Calibri" w:eastAsiaTheme="minorHAnsi" w:hAnsi="Calibri" w:cs="Calibri"/>
          <w:sz w:val="24"/>
          <w:szCs w:val="24"/>
        </w:rPr>
        <w:t>/photo</w:t>
      </w:r>
      <w:r w:rsidR="004D25C4" w:rsidRPr="0050115F">
        <w:rPr>
          <w:rFonts w:ascii="Calibri" w:eastAsiaTheme="minorHAnsi" w:hAnsi="Calibri" w:cs="Calibri"/>
          <w:sz w:val="24"/>
          <w:szCs w:val="24"/>
        </w:rPr>
        <w:t xml:space="preserve"> editing</w:t>
      </w:r>
      <w:r w:rsidR="000F37FA" w:rsidRPr="0050115F">
        <w:rPr>
          <w:rFonts w:ascii="Calibri" w:eastAsiaTheme="minorHAnsi" w:hAnsi="Calibri" w:cs="Calibri"/>
          <w:sz w:val="24"/>
          <w:szCs w:val="24"/>
        </w:rPr>
        <w:t xml:space="preserve"> </w:t>
      </w:r>
      <w:r w:rsidR="000A6129" w:rsidRPr="0050115F">
        <w:rPr>
          <w:rFonts w:ascii="Calibri" w:eastAsiaTheme="minorHAnsi" w:hAnsi="Calibri" w:cs="Calibri"/>
          <w:sz w:val="24"/>
          <w:szCs w:val="24"/>
        </w:rPr>
        <w:t xml:space="preserve">skills </w:t>
      </w:r>
      <w:r w:rsidR="000F37FA" w:rsidRPr="0050115F">
        <w:rPr>
          <w:rFonts w:ascii="Calibri" w:eastAsiaTheme="minorHAnsi" w:hAnsi="Calibri" w:cs="Calibri"/>
          <w:sz w:val="24"/>
          <w:szCs w:val="24"/>
        </w:rPr>
        <w:t xml:space="preserve">are </w:t>
      </w:r>
      <w:r w:rsidR="00C073EA" w:rsidRPr="0050115F">
        <w:rPr>
          <w:rFonts w:ascii="Calibri" w:eastAsiaTheme="minorHAnsi" w:hAnsi="Calibri" w:cs="Calibri"/>
          <w:sz w:val="24"/>
          <w:szCs w:val="24"/>
        </w:rPr>
        <w:t>preferred</w:t>
      </w:r>
    </w:p>
    <w:p w14:paraId="4A3548DC" w14:textId="1EC3310E" w:rsidR="000110A9" w:rsidRPr="000F37FA" w:rsidRDefault="000110A9" w:rsidP="000B494E">
      <w:pPr>
        <w:pStyle w:val="a7"/>
        <w:numPr>
          <w:ilvl w:val="0"/>
          <w:numId w:val="14"/>
        </w:numPr>
        <w:rPr>
          <w:rFonts w:ascii="Calibri" w:eastAsiaTheme="minorHAnsi" w:hAnsi="Calibri" w:cs="Calibri"/>
          <w:sz w:val="24"/>
          <w:szCs w:val="24"/>
        </w:rPr>
      </w:pPr>
      <w:r w:rsidRPr="0050115F">
        <w:rPr>
          <w:rFonts w:ascii="Calibri" w:eastAsiaTheme="minorHAnsi" w:hAnsi="Calibri" w:cs="Calibri"/>
          <w:sz w:val="24"/>
          <w:szCs w:val="24"/>
        </w:rPr>
        <w:t xml:space="preserve">Should follow under Article 33 of the Public Officials Act and not be disqualified </w:t>
      </w:r>
      <w:r w:rsidRPr="000F37FA">
        <w:rPr>
          <w:rFonts w:ascii="Calibri" w:eastAsiaTheme="minorHAnsi" w:hAnsi="Calibri" w:cs="Calibri"/>
          <w:sz w:val="24"/>
          <w:szCs w:val="24"/>
        </w:rPr>
        <w:t>from overseas travel</w:t>
      </w:r>
      <w:r w:rsidR="000F37FA">
        <w:rPr>
          <w:rFonts w:ascii="Calibri" w:eastAsiaTheme="minorHAnsi" w:hAnsi="Calibri" w:cs="Calibri"/>
          <w:sz w:val="24"/>
          <w:szCs w:val="24"/>
        </w:rPr>
        <w:t>.</w:t>
      </w:r>
    </w:p>
    <w:p w14:paraId="7938FF74" w14:textId="77777777" w:rsidR="00C86B04" w:rsidRPr="0048729C" w:rsidRDefault="00C86B04" w:rsidP="00F120B3">
      <w:pPr>
        <w:pStyle w:val="a7"/>
        <w:rPr>
          <w:rFonts w:ascii="Calibri" w:eastAsiaTheme="minorHAnsi" w:hAnsi="Calibri" w:cs="Calibri"/>
          <w:sz w:val="22"/>
          <w:szCs w:val="24"/>
        </w:rPr>
      </w:pPr>
    </w:p>
    <w:p w14:paraId="1AACF5AF" w14:textId="6D696216" w:rsidR="008A42AB" w:rsidRPr="00815014" w:rsidRDefault="00332ABA" w:rsidP="00F120B3">
      <w:pPr>
        <w:pStyle w:val="a7"/>
        <w:rPr>
          <w:rFonts w:ascii="Calibri" w:eastAsiaTheme="minorHAnsi" w:hAnsi="Calibri" w:cs="Calibri"/>
          <w:b/>
          <w:sz w:val="24"/>
          <w:szCs w:val="24"/>
          <w:u w:val="single"/>
        </w:rPr>
      </w:pPr>
      <w:commentRangeStart w:id="0"/>
      <w:commentRangeEnd w:id="0"/>
      <w:r>
        <w:rPr>
          <w:rStyle w:val="ac"/>
        </w:rPr>
        <w:commentReference w:id="0"/>
      </w:r>
      <w:r w:rsidR="008A42AB" w:rsidRPr="00815014">
        <w:rPr>
          <w:rFonts w:ascii="Calibri" w:eastAsiaTheme="minorHAnsi" w:hAnsi="Calibri" w:cs="Calibri"/>
          <w:b/>
          <w:sz w:val="24"/>
          <w:szCs w:val="24"/>
          <w:u w:val="single"/>
        </w:rPr>
        <w:t>Employment Conditions</w:t>
      </w:r>
    </w:p>
    <w:p w14:paraId="785A0DD1" w14:textId="760B78B5" w:rsidR="008A42AB" w:rsidRPr="00C61AD8" w:rsidRDefault="00605F7E" w:rsidP="000B494E">
      <w:pPr>
        <w:pStyle w:val="a7"/>
        <w:numPr>
          <w:ilvl w:val="0"/>
          <w:numId w:val="13"/>
        </w:numPr>
        <w:rPr>
          <w:rFonts w:ascii="Calibri" w:eastAsiaTheme="minorHAnsi" w:hAnsi="Calibri" w:cs="Calibri"/>
          <w:sz w:val="24"/>
          <w:szCs w:val="24"/>
        </w:rPr>
      </w:pPr>
      <w:r w:rsidRPr="00815014">
        <w:rPr>
          <w:rFonts w:ascii="Calibri" w:eastAsiaTheme="minorHAnsi" w:hAnsi="Calibri" w:cs="Calibri"/>
          <w:sz w:val="24"/>
          <w:szCs w:val="24"/>
        </w:rPr>
        <w:t>Employment Period</w:t>
      </w:r>
      <w:r w:rsidR="008A42AB" w:rsidRPr="00815014">
        <w:rPr>
          <w:rFonts w:ascii="Calibri" w:eastAsiaTheme="minorHAnsi" w:hAnsi="Calibri" w:cs="Calibri"/>
          <w:sz w:val="24"/>
          <w:szCs w:val="24"/>
        </w:rPr>
        <w:t>:</w:t>
      </w:r>
      <w:r w:rsidR="008A42AB" w:rsidRPr="0050115F">
        <w:rPr>
          <w:rFonts w:ascii="Calibri" w:eastAsiaTheme="minorHAnsi" w:hAnsi="Calibri" w:cs="Calibri"/>
          <w:sz w:val="24"/>
          <w:szCs w:val="24"/>
        </w:rPr>
        <w:t xml:space="preserve"> </w:t>
      </w:r>
      <w:r w:rsidR="00501355">
        <w:rPr>
          <w:rFonts w:ascii="Calibri" w:eastAsiaTheme="minorHAnsi" w:hAnsi="Calibri" w:cs="Calibri"/>
          <w:sz w:val="24"/>
          <w:szCs w:val="24"/>
        </w:rPr>
        <w:t>6</w:t>
      </w:r>
      <w:r w:rsidR="008A42AB" w:rsidRPr="0050115F">
        <w:rPr>
          <w:rFonts w:ascii="Calibri" w:eastAsiaTheme="minorHAnsi" w:hAnsi="Calibri" w:cs="Calibri"/>
          <w:sz w:val="24"/>
          <w:szCs w:val="24"/>
        </w:rPr>
        <w:t xml:space="preserve"> months </w:t>
      </w:r>
    </w:p>
    <w:p w14:paraId="31D10390" w14:textId="3122BC9A" w:rsidR="008A42AB" w:rsidRPr="00C61AD8" w:rsidRDefault="005E7CDC" w:rsidP="000B494E">
      <w:pPr>
        <w:pStyle w:val="a7"/>
        <w:numPr>
          <w:ilvl w:val="0"/>
          <w:numId w:val="13"/>
        </w:numPr>
        <w:rPr>
          <w:rFonts w:ascii="Calibri" w:eastAsiaTheme="minorHAnsi" w:hAnsi="Calibri" w:cs="Calibri"/>
          <w:sz w:val="24"/>
          <w:szCs w:val="24"/>
        </w:rPr>
      </w:pPr>
      <w:r w:rsidRPr="00C61AD8">
        <w:rPr>
          <w:rFonts w:ascii="Calibri" w:eastAsiaTheme="minorHAnsi" w:hAnsi="Calibri" w:cs="Calibri"/>
          <w:sz w:val="24"/>
          <w:szCs w:val="24"/>
        </w:rPr>
        <w:t xml:space="preserve">Gross </w:t>
      </w:r>
      <w:r w:rsidR="004E2BA9" w:rsidRPr="00C61AD8">
        <w:rPr>
          <w:rFonts w:ascii="Calibri" w:eastAsiaTheme="minorHAnsi" w:hAnsi="Calibri" w:cs="Calibri"/>
          <w:sz w:val="24"/>
          <w:szCs w:val="24"/>
        </w:rPr>
        <w:t>Salary</w:t>
      </w:r>
      <w:r w:rsidR="000F37FA" w:rsidRPr="00C61AD8">
        <w:rPr>
          <w:rFonts w:ascii="Calibri" w:eastAsiaTheme="minorHAnsi" w:hAnsi="Calibri" w:cs="Calibri"/>
          <w:sz w:val="24"/>
          <w:szCs w:val="24"/>
        </w:rPr>
        <w:t xml:space="preserve"> per month</w:t>
      </w:r>
      <w:r w:rsidR="004E2BA9" w:rsidRPr="00C61AD8">
        <w:rPr>
          <w:rFonts w:ascii="Calibri" w:eastAsiaTheme="minorHAnsi" w:hAnsi="Calibri" w:cs="Calibri"/>
          <w:sz w:val="24"/>
          <w:szCs w:val="24"/>
        </w:rPr>
        <w:t xml:space="preserve">: </w:t>
      </w:r>
      <w:r w:rsidR="008A42AB" w:rsidRPr="00C61AD8">
        <w:rPr>
          <w:rFonts w:ascii="Calibri" w:eastAsiaTheme="minorHAnsi" w:hAnsi="Calibri" w:cs="Calibri"/>
          <w:sz w:val="24"/>
          <w:szCs w:val="24"/>
        </w:rPr>
        <w:t>KRW</w:t>
      </w:r>
      <w:r w:rsidR="000D2A52" w:rsidRPr="00C61AD8">
        <w:rPr>
          <w:rFonts w:ascii="Calibri" w:eastAsiaTheme="minorHAnsi" w:hAnsi="Calibri" w:cs="Calibri"/>
          <w:sz w:val="24"/>
          <w:szCs w:val="24"/>
        </w:rPr>
        <w:t xml:space="preserve"> </w:t>
      </w:r>
      <w:r w:rsidR="0050115F" w:rsidRPr="00C61AD8">
        <w:rPr>
          <w:rFonts w:ascii="Calibri" w:eastAsiaTheme="minorHAnsi" w:hAnsi="Calibri" w:cs="Calibri"/>
          <w:sz w:val="24"/>
          <w:szCs w:val="24"/>
        </w:rPr>
        <w:t xml:space="preserve">2,067,500 </w:t>
      </w:r>
    </w:p>
    <w:p w14:paraId="3A826FDF" w14:textId="5DC8CDB8" w:rsidR="00F52056" w:rsidRPr="00815014" w:rsidRDefault="00F52056" w:rsidP="00F52056">
      <w:pPr>
        <w:pStyle w:val="a7"/>
        <w:numPr>
          <w:ilvl w:val="0"/>
          <w:numId w:val="21"/>
        </w:numPr>
        <w:rPr>
          <w:rFonts w:ascii="Calibri" w:eastAsiaTheme="minorHAnsi" w:hAnsi="Calibri" w:cs="Calibri"/>
          <w:i/>
          <w:sz w:val="24"/>
          <w:szCs w:val="24"/>
        </w:rPr>
      </w:pPr>
      <w:r w:rsidRPr="00C61AD8">
        <w:rPr>
          <w:rFonts w:ascii="Calibri" w:eastAsiaTheme="minorHAnsi" w:hAnsi="Calibri" w:cs="Calibri"/>
          <w:i/>
          <w:sz w:val="24"/>
          <w:szCs w:val="24"/>
        </w:rPr>
        <w:t>The above salary includes lunch</w:t>
      </w:r>
      <w:r w:rsidR="00330323" w:rsidRPr="00C61AD8">
        <w:rPr>
          <w:rFonts w:ascii="Calibri" w:eastAsiaTheme="minorHAnsi" w:hAnsi="Calibri" w:cs="Calibri"/>
          <w:i/>
          <w:sz w:val="24"/>
          <w:szCs w:val="24"/>
        </w:rPr>
        <w:t xml:space="preserve"> and transportation </w:t>
      </w:r>
      <w:r w:rsidR="000F37FA" w:rsidRPr="00C61AD8">
        <w:rPr>
          <w:rFonts w:ascii="Calibri" w:eastAsiaTheme="minorHAnsi" w:hAnsi="Calibri" w:cs="Calibri"/>
          <w:i/>
          <w:sz w:val="24"/>
          <w:szCs w:val="24"/>
        </w:rPr>
        <w:t>allowance</w:t>
      </w:r>
      <w:r w:rsidR="009F5DC3" w:rsidRPr="00C61AD8">
        <w:rPr>
          <w:rFonts w:ascii="Calibri" w:eastAsiaTheme="minorHAnsi" w:hAnsi="Calibri" w:cs="Calibri"/>
          <w:i/>
          <w:sz w:val="24"/>
          <w:szCs w:val="24"/>
        </w:rPr>
        <w:t>.</w:t>
      </w:r>
      <w:r w:rsidR="003F7A74" w:rsidRPr="00C61AD8">
        <w:rPr>
          <w:rFonts w:ascii="Calibri" w:eastAsiaTheme="minorHAnsi" w:hAnsi="Calibri" w:cs="Calibri"/>
          <w:i/>
          <w:sz w:val="24"/>
          <w:szCs w:val="24"/>
        </w:rPr>
        <w:t xml:space="preserve"> </w:t>
      </w:r>
    </w:p>
    <w:p w14:paraId="390A9F92" w14:textId="77777777" w:rsidR="00684B3B" w:rsidRPr="0050115F" w:rsidRDefault="008A42AB" w:rsidP="00C53276">
      <w:pPr>
        <w:pStyle w:val="a7"/>
        <w:numPr>
          <w:ilvl w:val="0"/>
          <w:numId w:val="13"/>
        </w:numPr>
        <w:rPr>
          <w:rFonts w:ascii="Calibri" w:eastAsiaTheme="minorHAnsi" w:hAnsi="Calibri" w:cs="Calibri"/>
          <w:sz w:val="24"/>
          <w:szCs w:val="24"/>
        </w:rPr>
      </w:pPr>
      <w:r w:rsidRPr="00815014">
        <w:rPr>
          <w:rFonts w:ascii="Calibri" w:eastAsiaTheme="minorHAnsi" w:hAnsi="Calibri" w:cs="Calibri"/>
          <w:sz w:val="24"/>
          <w:szCs w:val="24"/>
        </w:rPr>
        <w:t xml:space="preserve">Benefits: 4 </w:t>
      </w:r>
      <w:r w:rsidRPr="0050115F">
        <w:rPr>
          <w:rFonts w:ascii="Calibri" w:eastAsiaTheme="minorHAnsi" w:hAnsi="Calibri" w:cs="Calibri"/>
          <w:sz w:val="24"/>
          <w:szCs w:val="24"/>
        </w:rPr>
        <w:t>Major insurance</w:t>
      </w:r>
      <w:r w:rsidR="00330323" w:rsidRPr="0050115F">
        <w:rPr>
          <w:rFonts w:ascii="Calibri" w:eastAsiaTheme="minorHAnsi" w:hAnsi="Calibri" w:cs="Calibri"/>
          <w:sz w:val="24"/>
          <w:szCs w:val="24"/>
        </w:rPr>
        <w:t>s,</w:t>
      </w:r>
      <w:r w:rsidR="00684B3B" w:rsidRPr="0050115F">
        <w:rPr>
          <w:rFonts w:ascii="Calibri" w:eastAsiaTheme="minorHAnsi" w:hAnsi="Calibri" w:cs="Calibri"/>
          <w:sz w:val="24"/>
          <w:szCs w:val="24"/>
        </w:rPr>
        <w:t xml:space="preserve"> Club </w:t>
      </w:r>
      <w:r w:rsidR="00AB0786" w:rsidRPr="0050115F">
        <w:rPr>
          <w:rFonts w:ascii="Calibri" w:eastAsiaTheme="minorHAnsi" w:hAnsi="Calibri" w:cs="Calibri" w:hint="eastAsia"/>
          <w:sz w:val="24"/>
          <w:szCs w:val="24"/>
        </w:rPr>
        <w:t>a</w:t>
      </w:r>
      <w:r w:rsidR="00684B3B" w:rsidRPr="0050115F">
        <w:rPr>
          <w:rFonts w:ascii="Calibri" w:eastAsiaTheme="minorHAnsi" w:hAnsi="Calibri" w:cs="Calibri"/>
          <w:sz w:val="24"/>
          <w:szCs w:val="24"/>
        </w:rPr>
        <w:t>ctivity</w:t>
      </w:r>
      <w:r w:rsidR="00563208" w:rsidRPr="0050115F">
        <w:rPr>
          <w:rFonts w:ascii="Calibri" w:eastAsiaTheme="minorHAnsi" w:hAnsi="Calibri" w:cs="Calibri"/>
          <w:sz w:val="24"/>
          <w:szCs w:val="24"/>
        </w:rPr>
        <w:t>, etc.</w:t>
      </w:r>
    </w:p>
    <w:p w14:paraId="67986A8B" w14:textId="10057985" w:rsidR="008A42AB" w:rsidRPr="0050115F" w:rsidRDefault="000F37FA" w:rsidP="00C53276">
      <w:pPr>
        <w:pStyle w:val="a7"/>
        <w:numPr>
          <w:ilvl w:val="0"/>
          <w:numId w:val="13"/>
        </w:numPr>
        <w:rPr>
          <w:rFonts w:ascii="Calibri" w:eastAsiaTheme="minorHAnsi" w:hAnsi="Calibri" w:cs="Calibri"/>
          <w:sz w:val="24"/>
          <w:szCs w:val="24"/>
        </w:rPr>
      </w:pPr>
      <w:r w:rsidRPr="0050115F">
        <w:rPr>
          <w:rFonts w:ascii="Calibri" w:eastAsiaTheme="minorHAnsi" w:hAnsi="Calibri" w:cs="Calibri"/>
          <w:sz w:val="24"/>
          <w:szCs w:val="24"/>
        </w:rPr>
        <w:t>S</w:t>
      </w:r>
      <w:r w:rsidR="008A42AB" w:rsidRPr="0050115F">
        <w:rPr>
          <w:rFonts w:ascii="Calibri" w:eastAsiaTheme="minorHAnsi" w:hAnsi="Calibri" w:cs="Calibri"/>
          <w:sz w:val="24"/>
          <w:szCs w:val="24"/>
        </w:rPr>
        <w:t xml:space="preserve">tarting </w:t>
      </w:r>
      <w:r w:rsidRPr="0050115F">
        <w:rPr>
          <w:rFonts w:ascii="Calibri" w:eastAsiaTheme="minorHAnsi" w:hAnsi="Calibri" w:cs="Calibri"/>
          <w:sz w:val="24"/>
          <w:szCs w:val="24"/>
        </w:rPr>
        <w:t>D</w:t>
      </w:r>
      <w:r w:rsidR="008A42AB" w:rsidRPr="0050115F">
        <w:rPr>
          <w:rFonts w:ascii="Calibri" w:eastAsiaTheme="minorHAnsi" w:hAnsi="Calibri" w:cs="Calibri"/>
          <w:sz w:val="24"/>
          <w:szCs w:val="24"/>
        </w:rPr>
        <w:t>ate:</w:t>
      </w:r>
      <w:r w:rsidR="0048729C" w:rsidRPr="0050115F">
        <w:rPr>
          <w:rFonts w:ascii="Calibri" w:eastAsiaTheme="minorHAnsi" w:hAnsi="Calibri" w:cs="Calibri"/>
          <w:sz w:val="24"/>
          <w:szCs w:val="24"/>
        </w:rPr>
        <w:t xml:space="preserve"> </w:t>
      </w:r>
      <w:r w:rsidR="00241753">
        <w:rPr>
          <w:rFonts w:ascii="Calibri" w:eastAsiaTheme="minorHAnsi" w:hAnsi="Calibri" w:cs="Calibri"/>
          <w:sz w:val="24"/>
          <w:szCs w:val="24"/>
        </w:rPr>
        <w:t xml:space="preserve">late July / early </w:t>
      </w:r>
      <w:r w:rsidR="00501355">
        <w:rPr>
          <w:rFonts w:ascii="Calibri" w:eastAsiaTheme="minorHAnsi" w:hAnsi="Calibri" w:cs="Calibri"/>
          <w:sz w:val="24"/>
          <w:szCs w:val="24"/>
        </w:rPr>
        <w:t>August 2021 (negotiable)</w:t>
      </w:r>
    </w:p>
    <w:p w14:paraId="2EAA4DC5" w14:textId="77777777" w:rsidR="000F37FA" w:rsidRPr="0050115F" w:rsidRDefault="000F37FA" w:rsidP="000F37FA">
      <w:pPr>
        <w:pStyle w:val="a7"/>
        <w:numPr>
          <w:ilvl w:val="0"/>
          <w:numId w:val="13"/>
        </w:numPr>
        <w:rPr>
          <w:rFonts w:ascii="Calibri" w:eastAsiaTheme="minorHAnsi" w:hAnsi="Calibri" w:cs="Calibri"/>
          <w:sz w:val="24"/>
          <w:szCs w:val="24"/>
        </w:rPr>
      </w:pPr>
      <w:r w:rsidRPr="0050115F">
        <w:rPr>
          <w:rFonts w:ascii="Calibri" w:eastAsiaTheme="minorHAnsi" w:hAnsi="Calibri" w:cs="Calibri"/>
          <w:sz w:val="24"/>
          <w:szCs w:val="24"/>
        </w:rPr>
        <w:t>Working Hours: 09:00-18:00, Lunch hour: 12:00~13:00</w:t>
      </w:r>
    </w:p>
    <w:p w14:paraId="5676388F" w14:textId="77777777" w:rsidR="000F37FA" w:rsidRPr="0050115F" w:rsidRDefault="000F37FA" w:rsidP="000F37FA">
      <w:pPr>
        <w:pStyle w:val="a7"/>
        <w:numPr>
          <w:ilvl w:val="0"/>
          <w:numId w:val="13"/>
        </w:numPr>
        <w:rPr>
          <w:rFonts w:ascii="Calibri" w:eastAsiaTheme="minorHAnsi" w:hAnsi="Calibri" w:cs="Calibri"/>
          <w:sz w:val="24"/>
          <w:szCs w:val="24"/>
        </w:rPr>
      </w:pPr>
      <w:r w:rsidRPr="0050115F">
        <w:rPr>
          <w:rFonts w:ascii="Calibri" w:eastAsiaTheme="minorHAnsi" w:hAnsi="Calibri" w:cs="Calibri"/>
          <w:sz w:val="24"/>
          <w:szCs w:val="24"/>
        </w:rPr>
        <w:t>Location: 8th fl., 124, Sejong-</w:t>
      </w:r>
      <w:proofErr w:type="spellStart"/>
      <w:r w:rsidRPr="0050115F">
        <w:rPr>
          <w:rFonts w:ascii="Calibri" w:eastAsiaTheme="minorHAnsi" w:hAnsi="Calibri" w:cs="Calibri"/>
          <w:sz w:val="24"/>
          <w:szCs w:val="24"/>
        </w:rPr>
        <w:t>daero</w:t>
      </w:r>
      <w:proofErr w:type="spellEnd"/>
      <w:r w:rsidRPr="0050115F">
        <w:rPr>
          <w:rFonts w:ascii="Calibri" w:eastAsiaTheme="minorHAnsi" w:hAnsi="Calibri" w:cs="Calibri"/>
          <w:sz w:val="24"/>
          <w:szCs w:val="24"/>
        </w:rPr>
        <w:t>, Jung-</w:t>
      </w:r>
      <w:proofErr w:type="spellStart"/>
      <w:r w:rsidRPr="0050115F">
        <w:rPr>
          <w:rFonts w:ascii="Calibri" w:eastAsiaTheme="minorHAnsi" w:hAnsi="Calibri" w:cs="Calibri"/>
          <w:sz w:val="24"/>
          <w:szCs w:val="24"/>
        </w:rPr>
        <w:t>gu</w:t>
      </w:r>
      <w:proofErr w:type="spellEnd"/>
      <w:r w:rsidRPr="0050115F">
        <w:rPr>
          <w:rFonts w:ascii="Calibri" w:eastAsiaTheme="minorHAnsi" w:hAnsi="Calibri" w:cs="Calibri"/>
          <w:sz w:val="24"/>
          <w:szCs w:val="24"/>
        </w:rPr>
        <w:t>, Seoul, Republic of Korea 04520</w:t>
      </w:r>
    </w:p>
    <w:p w14:paraId="6E66C7BE" w14:textId="77777777" w:rsidR="008A42AB" w:rsidRPr="0050115F" w:rsidRDefault="008A42AB" w:rsidP="00F120B3">
      <w:pPr>
        <w:pStyle w:val="a7"/>
        <w:rPr>
          <w:rFonts w:ascii="Calibri" w:eastAsiaTheme="minorHAnsi" w:hAnsi="Calibri" w:cs="Calibri"/>
          <w:sz w:val="24"/>
          <w:szCs w:val="24"/>
        </w:rPr>
      </w:pPr>
    </w:p>
    <w:p w14:paraId="7809A4AE" w14:textId="77777777" w:rsidR="008A42AB" w:rsidRPr="0050115F" w:rsidRDefault="00254E1E" w:rsidP="00F120B3">
      <w:pPr>
        <w:pStyle w:val="a7"/>
        <w:rPr>
          <w:rFonts w:ascii="Calibri" w:eastAsiaTheme="minorHAnsi" w:hAnsi="Calibri" w:cs="Calibri"/>
          <w:b/>
          <w:sz w:val="24"/>
          <w:szCs w:val="24"/>
          <w:u w:val="single"/>
        </w:rPr>
      </w:pPr>
      <w:r w:rsidRPr="0050115F">
        <w:rPr>
          <w:rFonts w:ascii="Calibri" w:eastAsiaTheme="minorHAnsi" w:hAnsi="Calibri" w:cs="Calibri"/>
          <w:b/>
          <w:sz w:val="24"/>
          <w:szCs w:val="24"/>
          <w:u w:val="single"/>
        </w:rPr>
        <w:t>Selection</w:t>
      </w:r>
      <w:r w:rsidR="008A42AB" w:rsidRPr="0050115F">
        <w:rPr>
          <w:rFonts w:ascii="Calibri" w:eastAsiaTheme="minorHAnsi" w:hAnsi="Calibri" w:cs="Calibri"/>
          <w:b/>
          <w:sz w:val="24"/>
          <w:szCs w:val="24"/>
          <w:u w:val="single"/>
        </w:rPr>
        <w:t xml:space="preserve"> </w:t>
      </w:r>
      <w:r w:rsidRPr="0050115F">
        <w:rPr>
          <w:rFonts w:ascii="Calibri" w:eastAsiaTheme="minorHAnsi" w:hAnsi="Calibri" w:cs="Calibri"/>
          <w:b/>
          <w:sz w:val="24"/>
          <w:szCs w:val="24"/>
          <w:u w:val="single"/>
        </w:rPr>
        <w:t>P</w:t>
      </w:r>
      <w:r w:rsidR="008A42AB" w:rsidRPr="0050115F">
        <w:rPr>
          <w:rFonts w:ascii="Calibri" w:eastAsiaTheme="minorHAnsi" w:hAnsi="Calibri" w:cs="Calibri"/>
          <w:b/>
          <w:sz w:val="24"/>
          <w:szCs w:val="24"/>
          <w:u w:val="single"/>
        </w:rPr>
        <w:t>rocess</w:t>
      </w:r>
    </w:p>
    <w:p w14:paraId="24FF8D57" w14:textId="04B1F86B" w:rsidR="008A42AB" w:rsidRPr="0050115F" w:rsidRDefault="008A42AB" w:rsidP="000B494E">
      <w:pPr>
        <w:pStyle w:val="a7"/>
        <w:rPr>
          <w:rFonts w:ascii="Calibri" w:eastAsiaTheme="minorHAnsi" w:hAnsi="Calibri" w:cs="Calibri"/>
          <w:sz w:val="24"/>
          <w:szCs w:val="24"/>
        </w:rPr>
      </w:pPr>
      <w:r w:rsidRPr="0050115F">
        <w:rPr>
          <w:rFonts w:ascii="Calibri" w:eastAsiaTheme="minorHAnsi" w:hAnsi="Calibri" w:cs="Calibri"/>
          <w:sz w:val="24"/>
          <w:szCs w:val="24"/>
        </w:rPr>
        <w:t xml:space="preserve">The recruitment process </w:t>
      </w:r>
      <w:r w:rsidR="00D07663" w:rsidRPr="0050115F">
        <w:rPr>
          <w:rFonts w:ascii="Calibri" w:eastAsiaTheme="minorHAnsi" w:hAnsi="Calibri" w:cs="Calibri"/>
          <w:sz w:val="24"/>
          <w:szCs w:val="24"/>
        </w:rPr>
        <w:t>will be as follows</w:t>
      </w:r>
      <w:r w:rsidRPr="0050115F">
        <w:rPr>
          <w:rFonts w:ascii="Calibri" w:eastAsiaTheme="minorHAnsi" w:hAnsi="Calibri" w:cs="Calibri"/>
          <w:sz w:val="24"/>
          <w:szCs w:val="24"/>
        </w:rPr>
        <w:t>:</w:t>
      </w:r>
    </w:p>
    <w:p w14:paraId="7ADE0C42" w14:textId="77777777" w:rsidR="000E71EB" w:rsidRPr="0050115F" w:rsidRDefault="00254E1E" w:rsidP="000E71EB">
      <w:pPr>
        <w:pStyle w:val="a7"/>
        <w:numPr>
          <w:ilvl w:val="0"/>
          <w:numId w:val="13"/>
        </w:numPr>
        <w:rPr>
          <w:rFonts w:ascii="Calibri" w:eastAsiaTheme="minorHAnsi" w:hAnsi="Calibri" w:cs="Calibri"/>
          <w:sz w:val="24"/>
          <w:szCs w:val="24"/>
        </w:rPr>
      </w:pPr>
      <w:r w:rsidRPr="0050115F">
        <w:rPr>
          <w:rFonts w:ascii="Calibri" w:eastAsiaTheme="minorHAnsi" w:hAnsi="Calibri" w:cs="Calibri"/>
          <w:sz w:val="24"/>
          <w:szCs w:val="24"/>
        </w:rPr>
        <w:t>1st round: Document</w:t>
      </w:r>
      <w:r w:rsidR="008A42AB" w:rsidRPr="0050115F">
        <w:rPr>
          <w:rFonts w:ascii="Calibri" w:eastAsiaTheme="minorHAnsi" w:hAnsi="Calibri" w:cs="Calibri"/>
          <w:sz w:val="24"/>
          <w:szCs w:val="24"/>
        </w:rPr>
        <w:t xml:space="preserve"> </w:t>
      </w:r>
      <w:r w:rsidRPr="0050115F">
        <w:rPr>
          <w:rFonts w:ascii="Calibri" w:eastAsiaTheme="minorHAnsi" w:hAnsi="Calibri" w:cs="Calibri"/>
          <w:sz w:val="24"/>
          <w:szCs w:val="24"/>
        </w:rPr>
        <w:t>review</w:t>
      </w:r>
    </w:p>
    <w:p w14:paraId="33892F05" w14:textId="0CB976AC" w:rsidR="008E0C9B" w:rsidRPr="0050115F" w:rsidRDefault="00254E1E" w:rsidP="000E71EB">
      <w:pPr>
        <w:pStyle w:val="a7"/>
        <w:numPr>
          <w:ilvl w:val="0"/>
          <w:numId w:val="13"/>
        </w:numPr>
        <w:rPr>
          <w:rFonts w:ascii="Calibri" w:eastAsiaTheme="minorHAnsi" w:hAnsi="Calibri" w:cs="Calibri"/>
          <w:sz w:val="24"/>
          <w:szCs w:val="24"/>
        </w:rPr>
      </w:pPr>
      <w:r w:rsidRPr="0050115F">
        <w:rPr>
          <w:rFonts w:ascii="Calibri" w:eastAsiaTheme="minorHAnsi" w:hAnsi="Calibri" w:cs="Calibri"/>
          <w:sz w:val="24"/>
          <w:szCs w:val="24"/>
        </w:rPr>
        <w:t>2</w:t>
      </w:r>
      <w:r w:rsidRPr="0050115F">
        <w:rPr>
          <w:rFonts w:ascii="Calibri" w:eastAsiaTheme="minorHAnsi" w:hAnsi="Calibri" w:cs="Calibri"/>
          <w:sz w:val="24"/>
          <w:szCs w:val="24"/>
          <w:vertAlign w:val="superscript"/>
        </w:rPr>
        <w:t>nd</w:t>
      </w:r>
      <w:r w:rsidRPr="0050115F">
        <w:rPr>
          <w:rFonts w:ascii="Calibri" w:eastAsiaTheme="minorHAnsi" w:hAnsi="Calibri" w:cs="Calibri"/>
          <w:sz w:val="24"/>
          <w:szCs w:val="24"/>
        </w:rPr>
        <w:t xml:space="preserve"> round:</w:t>
      </w:r>
      <w:r w:rsidR="00346749" w:rsidRPr="0050115F">
        <w:rPr>
          <w:rFonts w:ascii="Calibri" w:eastAsiaTheme="minorHAnsi" w:hAnsi="Calibri" w:cs="Calibri"/>
          <w:sz w:val="24"/>
          <w:szCs w:val="24"/>
        </w:rPr>
        <w:t xml:space="preserve"> </w:t>
      </w:r>
      <w:r w:rsidR="005E27E5" w:rsidRPr="0050115F">
        <w:rPr>
          <w:rFonts w:ascii="Calibri" w:eastAsiaTheme="minorHAnsi" w:hAnsi="Calibri" w:cs="Calibri"/>
          <w:sz w:val="24"/>
          <w:szCs w:val="24"/>
        </w:rPr>
        <w:t xml:space="preserve">On-site </w:t>
      </w:r>
      <w:r w:rsidR="009C64B8" w:rsidRPr="0050115F">
        <w:rPr>
          <w:rFonts w:ascii="Calibri" w:eastAsiaTheme="minorHAnsi" w:hAnsi="Calibri" w:cs="Calibri"/>
          <w:sz w:val="24"/>
          <w:szCs w:val="24"/>
        </w:rPr>
        <w:t>English writing test and Interview</w:t>
      </w:r>
      <w:r w:rsidR="005E27E5" w:rsidRPr="0050115F">
        <w:rPr>
          <w:rFonts w:ascii="Calibri" w:eastAsiaTheme="minorHAnsi" w:hAnsi="Calibri" w:cs="Calibri"/>
          <w:sz w:val="24"/>
          <w:szCs w:val="24"/>
        </w:rPr>
        <w:t xml:space="preserve"> (</w:t>
      </w:r>
      <w:r w:rsidR="00501355" w:rsidRPr="00241753">
        <w:rPr>
          <w:rFonts w:ascii="Calibri" w:eastAsiaTheme="minorHAnsi" w:hAnsi="Calibri" w:cs="Calibri"/>
          <w:sz w:val="24"/>
          <w:szCs w:val="24"/>
        </w:rPr>
        <w:t>July</w:t>
      </w:r>
      <w:r w:rsidR="005E27E5" w:rsidRPr="00241753">
        <w:rPr>
          <w:rFonts w:ascii="Calibri" w:eastAsiaTheme="minorHAnsi" w:hAnsi="Calibri" w:cs="Calibri"/>
          <w:sz w:val="24"/>
          <w:szCs w:val="24"/>
        </w:rPr>
        <w:t xml:space="preserve"> </w:t>
      </w:r>
      <w:r w:rsidR="00501355" w:rsidRPr="00241753">
        <w:rPr>
          <w:rFonts w:ascii="Calibri" w:eastAsiaTheme="minorHAnsi" w:hAnsi="Calibri" w:cs="Calibri"/>
          <w:sz w:val="24"/>
          <w:szCs w:val="24"/>
        </w:rPr>
        <w:t>1</w:t>
      </w:r>
      <w:r w:rsidR="005E27E5" w:rsidRPr="00241753">
        <w:rPr>
          <w:rFonts w:ascii="Calibri" w:eastAsiaTheme="minorHAnsi" w:hAnsi="Calibri" w:cs="Calibri"/>
          <w:sz w:val="24"/>
          <w:szCs w:val="24"/>
        </w:rPr>
        <w:t>5)</w:t>
      </w:r>
    </w:p>
    <w:p w14:paraId="644E0407" w14:textId="77777777" w:rsidR="002509E8" w:rsidRPr="0050115F" w:rsidRDefault="002509E8" w:rsidP="002509E8">
      <w:pPr>
        <w:pStyle w:val="a7"/>
        <w:numPr>
          <w:ilvl w:val="0"/>
          <w:numId w:val="13"/>
        </w:numPr>
        <w:rPr>
          <w:rFonts w:ascii="Calibri" w:eastAsiaTheme="minorHAnsi" w:hAnsi="Calibri" w:cs="Calibri"/>
          <w:sz w:val="24"/>
          <w:szCs w:val="24"/>
        </w:rPr>
      </w:pPr>
      <w:r w:rsidRPr="0050115F">
        <w:rPr>
          <w:rFonts w:ascii="Calibri" w:eastAsiaTheme="minorHAnsi" w:hAnsi="Calibri" w:cs="Calibri" w:hint="eastAsia"/>
          <w:sz w:val="24"/>
          <w:szCs w:val="24"/>
        </w:rPr>
        <w:t>3</w:t>
      </w:r>
      <w:r w:rsidRPr="0050115F">
        <w:rPr>
          <w:rFonts w:ascii="Calibri" w:eastAsiaTheme="minorHAnsi" w:hAnsi="Calibri" w:cs="Calibri" w:hint="eastAsia"/>
          <w:sz w:val="24"/>
          <w:szCs w:val="24"/>
          <w:vertAlign w:val="superscript"/>
        </w:rPr>
        <w:t>r</w:t>
      </w:r>
      <w:r w:rsidRPr="0050115F">
        <w:rPr>
          <w:rFonts w:ascii="Calibri" w:eastAsiaTheme="minorHAnsi" w:hAnsi="Calibri" w:cs="Calibri"/>
          <w:sz w:val="24"/>
          <w:szCs w:val="24"/>
          <w:vertAlign w:val="superscript"/>
        </w:rPr>
        <w:t>d</w:t>
      </w:r>
      <w:r w:rsidRPr="0050115F">
        <w:rPr>
          <w:rFonts w:ascii="Calibri" w:eastAsiaTheme="minorHAnsi" w:hAnsi="Calibri" w:cs="Calibri"/>
          <w:sz w:val="24"/>
          <w:szCs w:val="24"/>
        </w:rPr>
        <w:t xml:space="preserve"> round: Health screening</w:t>
      </w:r>
    </w:p>
    <w:p w14:paraId="1FFD7416" w14:textId="77777777" w:rsidR="002509E8" w:rsidRPr="0050115F" w:rsidRDefault="002509E8" w:rsidP="002509E8">
      <w:pPr>
        <w:pStyle w:val="a7"/>
        <w:numPr>
          <w:ilvl w:val="0"/>
          <w:numId w:val="19"/>
        </w:numPr>
        <w:rPr>
          <w:rFonts w:ascii="Calibri" w:eastAsiaTheme="minorHAnsi" w:hAnsi="Calibri" w:cs="Calibri"/>
          <w:i/>
          <w:sz w:val="24"/>
          <w:szCs w:val="24"/>
        </w:rPr>
      </w:pPr>
      <w:r w:rsidRPr="0050115F">
        <w:rPr>
          <w:rFonts w:ascii="Calibri" w:eastAsiaTheme="minorHAnsi" w:hAnsi="Calibri" w:cs="Calibri"/>
          <w:i/>
          <w:sz w:val="24"/>
          <w:szCs w:val="24"/>
        </w:rPr>
        <w:t>Schedule may change depending on the number of applicants and the recruitment process. Candidates who pass each round will be notified individually. Those who pass the first round must bring their ID cards for the second round and arrive 10 minutes early for the interview.</w:t>
      </w:r>
    </w:p>
    <w:p w14:paraId="595B26EA" w14:textId="77777777" w:rsidR="002509E8" w:rsidRPr="0050115F" w:rsidRDefault="002509E8" w:rsidP="002509E8">
      <w:pPr>
        <w:pStyle w:val="a7"/>
        <w:numPr>
          <w:ilvl w:val="0"/>
          <w:numId w:val="19"/>
        </w:numPr>
        <w:rPr>
          <w:rFonts w:ascii="Calibri" w:eastAsiaTheme="minorHAnsi" w:hAnsi="Calibri" w:cs="Calibri"/>
          <w:i/>
          <w:sz w:val="24"/>
          <w:szCs w:val="24"/>
        </w:rPr>
      </w:pPr>
      <w:r w:rsidRPr="0050115F">
        <w:rPr>
          <w:rFonts w:ascii="Calibri" w:eastAsiaTheme="minorHAnsi" w:hAnsi="Calibri" w:cs="Calibri"/>
          <w:i/>
          <w:sz w:val="24"/>
          <w:szCs w:val="24"/>
        </w:rPr>
        <w:t>We recommend that you submit the application before the final hour of the deadline to avoid network congestion, and make sure that your application has been successfully submitted.</w:t>
      </w:r>
    </w:p>
    <w:p w14:paraId="4454EDC5" w14:textId="77777777" w:rsidR="003D59C9" w:rsidRPr="0050115F" w:rsidRDefault="003D59C9" w:rsidP="003D59C9">
      <w:pPr>
        <w:pStyle w:val="a7"/>
        <w:rPr>
          <w:rFonts w:ascii="Calibri" w:eastAsiaTheme="minorHAnsi" w:hAnsi="Calibri" w:cs="Calibri"/>
          <w:sz w:val="24"/>
          <w:szCs w:val="24"/>
        </w:rPr>
      </w:pPr>
    </w:p>
    <w:p w14:paraId="093281DA" w14:textId="77777777" w:rsidR="008A42AB" w:rsidRPr="0050115F" w:rsidRDefault="008A42AB" w:rsidP="00F120B3">
      <w:pPr>
        <w:pStyle w:val="a7"/>
        <w:rPr>
          <w:rFonts w:ascii="Calibri" w:eastAsiaTheme="minorHAnsi" w:hAnsi="Calibri" w:cs="Calibri"/>
          <w:b/>
          <w:sz w:val="24"/>
          <w:szCs w:val="24"/>
          <w:u w:val="single"/>
        </w:rPr>
      </w:pPr>
      <w:r w:rsidRPr="0050115F">
        <w:rPr>
          <w:rFonts w:ascii="Calibri" w:eastAsiaTheme="minorHAnsi" w:hAnsi="Calibri" w:cs="Calibri"/>
          <w:b/>
          <w:sz w:val="24"/>
          <w:szCs w:val="24"/>
          <w:u w:val="single"/>
        </w:rPr>
        <w:t>How to Apply</w:t>
      </w:r>
    </w:p>
    <w:p w14:paraId="3F2D30B6" w14:textId="77777777" w:rsidR="002509E8" w:rsidRPr="0050115F" w:rsidRDefault="002509E8" w:rsidP="002509E8">
      <w:pPr>
        <w:pStyle w:val="a7"/>
        <w:numPr>
          <w:ilvl w:val="0"/>
          <w:numId w:val="16"/>
        </w:numPr>
        <w:rPr>
          <w:rFonts w:ascii="Calibri" w:eastAsiaTheme="minorHAnsi" w:hAnsi="Calibri" w:cs="Calibri"/>
          <w:sz w:val="24"/>
          <w:szCs w:val="24"/>
        </w:rPr>
      </w:pPr>
      <w:r w:rsidRPr="0050115F">
        <w:rPr>
          <w:rFonts w:ascii="Calibri" w:eastAsiaTheme="minorHAnsi" w:hAnsi="Calibri" w:cs="Calibri"/>
          <w:sz w:val="24"/>
          <w:szCs w:val="24"/>
        </w:rPr>
        <w:t xml:space="preserve">All applications will be received on-line via </w:t>
      </w:r>
      <w:hyperlink r:id="rId13" w:history="1">
        <w:r w:rsidRPr="0050115F">
          <w:rPr>
            <w:rStyle w:val="a5"/>
            <w:rFonts w:ascii="Calibri" w:eastAsiaTheme="minorHAnsi" w:hAnsi="Calibri" w:cs="Calibri"/>
            <w:color w:val="auto"/>
            <w:sz w:val="24"/>
            <w:szCs w:val="24"/>
          </w:rPr>
          <w:t>http://aseankorea.saramin.co.kr</w:t>
        </w:r>
      </w:hyperlink>
    </w:p>
    <w:p w14:paraId="43B29D98" w14:textId="528C096D" w:rsidR="002509E8" w:rsidRPr="0050115F" w:rsidRDefault="002509E8" w:rsidP="002509E8">
      <w:pPr>
        <w:pStyle w:val="a7"/>
        <w:numPr>
          <w:ilvl w:val="0"/>
          <w:numId w:val="16"/>
        </w:numPr>
        <w:rPr>
          <w:rFonts w:ascii="Calibri" w:eastAsiaTheme="minorHAnsi" w:hAnsi="Calibri" w:cs="Calibri"/>
          <w:sz w:val="24"/>
          <w:szCs w:val="24"/>
        </w:rPr>
      </w:pPr>
      <w:r w:rsidRPr="0050115F">
        <w:rPr>
          <w:rFonts w:ascii="Calibri" w:eastAsiaTheme="minorHAnsi" w:hAnsi="Calibri" w:cs="Calibri"/>
          <w:sz w:val="24"/>
          <w:szCs w:val="24"/>
        </w:rPr>
        <w:t xml:space="preserve">Application Deadline: </w:t>
      </w:r>
      <w:r w:rsidRPr="00241753">
        <w:rPr>
          <w:rFonts w:ascii="Calibri" w:eastAsiaTheme="minorHAnsi" w:hAnsi="Calibri" w:cs="Calibri"/>
          <w:sz w:val="24"/>
          <w:szCs w:val="24"/>
        </w:rPr>
        <w:t xml:space="preserve">Until </w:t>
      </w:r>
      <w:r w:rsidR="003E422B" w:rsidRPr="00241753">
        <w:rPr>
          <w:rFonts w:ascii="Calibri" w:eastAsiaTheme="minorHAnsi" w:hAnsi="Calibri" w:cs="Calibri"/>
          <w:sz w:val="24"/>
          <w:szCs w:val="24"/>
        </w:rPr>
        <w:t>2</w:t>
      </w:r>
      <w:r w:rsidR="00501355" w:rsidRPr="00241753">
        <w:rPr>
          <w:rFonts w:ascii="Calibri" w:eastAsiaTheme="minorHAnsi" w:hAnsi="Calibri" w:cs="Calibri"/>
          <w:sz w:val="24"/>
          <w:szCs w:val="24"/>
        </w:rPr>
        <w:t>3</w:t>
      </w:r>
      <w:r w:rsidR="003E422B" w:rsidRPr="00241753">
        <w:rPr>
          <w:rFonts w:ascii="Calibri" w:eastAsiaTheme="minorHAnsi" w:hAnsi="Calibri" w:cs="Calibri"/>
          <w:sz w:val="24"/>
          <w:szCs w:val="24"/>
        </w:rPr>
        <w:t>:</w:t>
      </w:r>
      <w:r w:rsidR="00501355" w:rsidRPr="00241753">
        <w:rPr>
          <w:rFonts w:ascii="Calibri" w:eastAsiaTheme="minorHAnsi" w:hAnsi="Calibri" w:cs="Calibri"/>
          <w:sz w:val="24"/>
          <w:szCs w:val="24"/>
        </w:rPr>
        <w:t>59</w:t>
      </w:r>
      <w:r w:rsidRPr="00241753">
        <w:rPr>
          <w:rFonts w:ascii="Calibri" w:eastAsiaTheme="minorHAnsi" w:hAnsi="Calibri" w:cs="Calibri"/>
          <w:sz w:val="24"/>
          <w:szCs w:val="24"/>
        </w:rPr>
        <w:t xml:space="preserve">, </w:t>
      </w:r>
      <w:r w:rsidR="00241753" w:rsidRPr="00241753">
        <w:rPr>
          <w:rFonts w:ascii="Calibri" w:eastAsiaTheme="minorHAnsi" w:hAnsi="Calibri" w:cs="Calibri"/>
          <w:sz w:val="24"/>
          <w:szCs w:val="24"/>
        </w:rPr>
        <w:t>7</w:t>
      </w:r>
      <w:r w:rsidR="00501355" w:rsidRPr="00241753">
        <w:rPr>
          <w:rFonts w:ascii="Calibri" w:eastAsiaTheme="minorHAnsi" w:hAnsi="Calibri" w:cs="Calibri"/>
          <w:sz w:val="24"/>
          <w:szCs w:val="24"/>
        </w:rPr>
        <w:t xml:space="preserve"> July</w:t>
      </w:r>
      <w:r w:rsidR="003E422B" w:rsidRPr="00241753">
        <w:rPr>
          <w:rFonts w:ascii="Calibri" w:eastAsiaTheme="minorHAnsi" w:hAnsi="Calibri" w:cs="Calibri"/>
          <w:sz w:val="24"/>
          <w:szCs w:val="24"/>
        </w:rPr>
        <w:t xml:space="preserve"> 2021</w:t>
      </w:r>
    </w:p>
    <w:p w14:paraId="3654A424" w14:textId="77777777" w:rsidR="002509E8" w:rsidRPr="00032B85" w:rsidRDefault="002509E8" w:rsidP="002509E8">
      <w:pPr>
        <w:pStyle w:val="a7"/>
        <w:numPr>
          <w:ilvl w:val="0"/>
          <w:numId w:val="20"/>
        </w:numPr>
        <w:rPr>
          <w:rFonts w:ascii="Calibri" w:eastAsiaTheme="minorHAnsi" w:hAnsi="Calibri" w:cs="Calibri"/>
          <w:i/>
          <w:sz w:val="24"/>
          <w:szCs w:val="24"/>
        </w:rPr>
      </w:pPr>
      <w:r w:rsidRPr="0050115F">
        <w:rPr>
          <w:rFonts w:ascii="Calibri" w:eastAsiaTheme="minorHAnsi" w:hAnsi="Calibri" w:cs="Calibri"/>
          <w:i/>
          <w:sz w:val="24"/>
          <w:szCs w:val="24"/>
        </w:rPr>
        <w:t xml:space="preserve">Applicants are fully responsible for the contents </w:t>
      </w:r>
      <w:r w:rsidRPr="00032B85">
        <w:rPr>
          <w:rFonts w:ascii="Calibri" w:eastAsiaTheme="minorHAnsi" w:hAnsi="Calibri" w:cs="Calibri"/>
          <w:i/>
          <w:sz w:val="24"/>
          <w:szCs w:val="24"/>
        </w:rPr>
        <w:t>of their applications and may be disadvantaged if there are incorrect information/errors and omissions in the application.</w:t>
      </w:r>
    </w:p>
    <w:p w14:paraId="6829BD56" w14:textId="77777777" w:rsidR="002509E8" w:rsidRPr="00032B85" w:rsidRDefault="002509E8" w:rsidP="002509E8">
      <w:pPr>
        <w:pStyle w:val="a7"/>
        <w:numPr>
          <w:ilvl w:val="0"/>
          <w:numId w:val="16"/>
        </w:numPr>
        <w:rPr>
          <w:rFonts w:ascii="Calibri" w:eastAsiaTheme="minorHAnsi" w:hAnsi="Calibri" w:cs="Calibri"/>
          <w:i/>
          <w:sz w:val="24"/>
          <w:szCs w:val="24"/>
        </w:rPr>
      </w:pPr>
      <w:r w:rsidRPr="00032B85">
        <w:rPr>
          <w:rFonts w:ascii="Calibri" w:eastAsiaTheme="minorHAnsi" w:hAnsi="Calibri" w:cs="Calibri"/>
          <w:iCs/>
          <w:sz w:val="24"/>
          <w:szCs w:val="24"/>
        </w:rPr>
        <w:t>For further inquiries, please contact: recruit@aseankorea.org</w:t>
      </w:r>
    </w:p>
    <w:p w14:paraId="40D00542" w14:textId="77777777" w:rsidR="008A42AB" w:rsidRPr="002509E8" w:rsidRDefault="008A42AB" w:rsidP="00F120B3">
      <w:pPr>
        <w:pStyle w:val="a7"/>
        <w:rPr>
          <w:rFonts w:ascii="Calibri" w:eastAsiaTheme="minorHAnsi" w:hAnsi="Calibri" w:cs="Calibri"/>
          <w:sz w:val="24"/>
          <w:szCs w:val="24"/>
        </w:rPr>
      </w:pPr>
    </w:p>
    <w:p w14:paraId="6443C348" w14:textId="77777777" w:rsidR="002509E8" w:rsidRPr="00032B85" w:rsidRDefault="002509E8" w:rsidP="002509E8">
      <w:pPr>
        <w:pStyle w:val="a7"/>
        <w:rPr>
          <w:rFonts w:ascii="Calibri" w:eastAsiaTheme="minorHAnsi" w:hAnsi="Calibri" w:cs="Calibri"/>
          <w:b/>
          <w:sz w:val="24"/>
          <w:szCs w:val="24"/>
        </w:rPr>
      </w:pPr>
      <w:r w:rsidRPr="00032B85">
        <w:rPr>
          <w:rFonts w:ascii="Calibri" w:eastAsiaTheme="minorHAnsi" w:hAnsi="Calibri" w:cs="Calibri"/>
          <w:b/>
          <w:sz w:val="24"/>
          <w:szCs w:val="24"/>
          <w:u w:val="single"/>
        </w:rPr>
        <w:t>Documents to be submitted following final offer of employment</w:t>
      </w:r>
    </w:p>
    <w:p w14:paraId="1A7F2C72" w14:textId="77777777" w:rsidR="002509E8" w:rsidRPr="00032B85" w:rsidRDefault="002509E8" w:rsidP="002509E8">
      <w:pPr>
        <w:pStyle w:val="a7"/>
        <w:rPr>
          <w:rFonts w:ascii="Calibri" w:eastAsiaTheme="minorHAnsi" w:hAnsi="Calibri" w:cs="Calibri"/>
          <w:sz w:val="24"/>
          <w:szCs w:val="24"/>
        </w:rPr>
      </w:pPr>
      <w:r w:rsidRPr="00032B85">
        <w:rPr>
          <w:rFonts w:ascii="Calibri" w:eastAsiaTheme="minorHAnsi" w:hAnsi="Calibri" w:cs="Calibri"/>
          <w:sz w:val="24"/>
          <w:szCs w:val="24"/>
        </w:rPr>
        <w:t>The documents below are to be submitted after the final offer</w:t>
      </w:r>
    </w:p>
    <w:p w14:paraId="0D4872A3" w14:textId="77777777" w:rsidR="008A42AB" w:rsidRPr="00815014" w:rsidRDefault="008A42AB" w:rsidP="009C0658">
      <w:pPr>
        <w:pStyle w:val="a7"/>
        <w:numPr>
          <w:ilvl w:val="0"/>
          <w:numId w:val="17"/>
        </w:numPr>
        <w:rPr>
          <w:rFonts w:ascii="Calibri" w:eastAsiaTheme="minorHAnsi" w:hAnsi="Calibri" w:cs="Calibri"/>
          <w:sz w:val="24"/>
          <w:szCs w:val="24"/>
        </w:rPr>
      </w:pPr>
      <w:r w:rsidRPr="00815014">
        <w:rPr>
          <w:rFonts w:ascii="Calibri" w:eastAsiaTheme="minorHAnsi" w:hAnsi="Calibri" w:cs="Calibri"/>
          <w:sz w:val="24"/>
          <w:szCs w:val="24"/>
        </w:rPr>
        <w:t>Graduation Certificate</w:t>
      </w:r>
      <w:r w:rsidR="009C0658" w:rsidRPr="00815014">
        <w:rPr>
          <w:rFonts w:ascii="Calibri" w:eastAsiaTheme="minorHAnsi" w:hAnsi="Calibri" w:cs="Calibri"/>
          <w:sz w:val="24"/>
          <w:szCs w:val="24"/>
        </w:rPr>
        <w:t xml:space="preserve"> (o</w:t>
      </w:r>
      <w:r w:rsidR="00F93046" w:rsidRPr="00815014">
        <w:rPr>
          <w:rFonts w:ascii="Calibri" w:eastAsiaTheme="minorHAnsi" w:hAnsi="Calibri" w:cs="Calibri"/>
          <w:sz w:val="24"/>
          <w:szCs w:val="24"/>
        </w:rPr>
        <w:t>r</w:t>
      </w:r>
      <w:r w:rsidR="009C0658" w:rsidRPr="00815014">
        <w:rPr>
          <w:rFonts w:ascii="Calibri" w:eastAsiaTheme="minorHAnsi" w:hAnsi="Calibri" w:cs="Calibri"/>
          <w:sz w:val="24"/>
          <w:szCs w:val="24"/>
        </w:rPr>
        <w:t xml:space="preserve"> </w:t>
      </w:r>
      <w:r w:rsidR="002A019B" w:rsidRPr="00815014">
        <w:rPr>
          <w:rFonts w:ascii="Calibri" w:eastAsiaTheme="minorHAnsi" w:hAnsi="Calibri" w:cs="Calibri"/>
          <w:sz w:val="24"/>
          <w:szCs w:val="24"/>
        </w:rPr>
        <w:t>certificate of enrollment</w:t>
      </w:r>
      <w:r w:rsidR="009C0658" w:rsidRPr="00815014">
        <w:rPr>
          <w:rFonts w:ascii="Calibri" w:eastAsiaTheme="minorHAnsi" w:hAnsi="Calibri" w:cs="Calibri"/>
          <w:sz w:val="24"/>
          <w:szCs w:val="24"/>
        </w:rPr>
        <w:t xml:space="preserve"> if not yet graduated)</w:t>
      </w:r>
    </w:p>
    <w:p w14:paraId="2F62866C" w14:textId="77777777" w:rsidR="008A42AB" w:rsidRPr="00815014" w:rsidRDefault="008A42AB" w:rsidP="0097481F">
      <w:pPr>
        <w:pStyle w:val="a7"/>
        <w:numPr>
          <w:ilvl w:val="0"/>
          <w:numId w:val="17"/>
        </w:numPr>
        <w:rPr>
          <w:rFonts w:ascii="Calibri" w:eastAsiaTheme="minorHAnsi" w:hAnsi="Calibri" w:cs="Calibri"/>
          <w:sz w:val="24"/>
          <w:szCs w:val="24"/>
        </w:rPr>
      </w:pPr>
      <w:r w:rsidRPr="00815014">
        <w:rPr>
          <w:rFonts w:ascii="Calibri" w:eastAsiaTheme="minorHAnsi" w:hAnsi="Calibri" w:cs="Calibri"/>
          <w:sz w:val="24"/>
          <w:szCs w:val="24"/>
        </w:rPr>
        <w:t>Transcript of Academic Record</w:t>
      </w:r>
    </w:p>
    <w:p w14:paraId="71CBA157" w14:textId="77777777" w:rsidR="008A42AB" w:rsidRPr="00815014" w:rsidRDefault="008A42AB" w:rsidP="0097481F">
      <w:pPr>
        <w:pStyle w:val="a7"/>
        <w:numPr>
          <w:ilvl w:val="0"/>
          <w:numId w:val="17"/>
        </w:numPr>
        <w:rPr>
          <w:rFonts w:ascii="Calibri" w:eastAsiaTheme="minorHAnsi" w:hAnsi="Calibri" w:cs="Calibri"/>
          <w:sz w:val="24"/>
          <w:szCs w:val="24"/>
        </w:rPr>
      </w:pPr>
      <w:r w:rsidRPr="00815014">
        <w:rPr>
          <w:rFonts w:ascii="Calibri" w:eastAsiaTheme="minorHAnsi" w:hAnsi="Calibri" w:cs="Calibri"/>
          <w:sz w:val="24"/>
          <w:szCs w:val="24"/>
        </w:rPr>
        <w:t>Career/Employment Certificate</w:t>
      </w:r>
      <w:r w:rsidR="004E45A9" w:rsidRPr="00815014">
        <w:rPr>
          <w:rFonts w:ascii="Calibri" w:eastAsiaTheme="minorHAnsi" w:hAnsi="Calibri" w:cs="Calibri"/>
          <w:sz w:val="24"/>
          <w:szCs w:val="24"/>
        </w:rPr>
        <w:t xml:space="preserve"> (if he or she has working experience)</w:t>
      </w:r>
    </w:p>
    <w:p w14:paraId="2BF98B15" w14:textId="77777777" w:rsidR="008A42AB" w:rsidRPr="00815014" w:rsidRDefault="008A42AB" w:rsidP="0097481F">
      <w:pPr>
        <w:pStyle w:val="a7"/>
        <w:numPr>
          <w:ilvl w:val="0"/>
          <w:numId w:val="17"/>
        </w:numPr>
        <w:rPr>
          <w:rFonts w:ascii="Calibri" w:eastAsiaTheme="minorHAnsi" w:hAnsi="Calibri" w:cs="Calibri"/>
          <w:sz w:val="24"/>
          <w:szCs w:val="24"/>
        </w:rPr>
      </w:pPr>
      <w:r w:rsidRPr="00815014">
        <w:rPr>
          <w:rFonts w:ascii="Calibri" w:eastAsiaTheme="minorHAnsi" w:hAnsi="Calibri" w:cs="Calibri"/>
          <w:sz w:val="24"/>
          <w:szCs w:val="24"/>
        </w:rPr>
        <w:t>Cert</w:t>
      </w:r>
      <w:r w:rsidR="0047610A" w:rsidRPr="00815014">
        <w:rPr>
          <w:rFonts w:ascii="Calibri" w:eastAsiaTheme="minorHAnsi" w:hAnsi="Calibri" w:cs="Calibri"/>
          <w:sz w:val="24"/>
          <w:szCs w:val="24"/>
        </w:rPr>
        <w:t>ificate for English Proficiency</w:t>
      </w:r>
    </w:p>
    <w:p w14:paraId="1F595D80" w14:textId="77777777" w:rsidR="008A42AB" w:rsidRPr="00815014" w:rsidRDefault="008A42AB" w:rsidP="00412DB2">
      <w:pPr>
        <w:pStyle w:val="a7"/>
        <w:numPr>
          <w:ilvl w:val="0"/>
          <w:numId w:val="23"/>
        </w:numPr>
        <w:rPr>
          <w:rFonts w:ascii="Calibri" w:eastAsiaTheme="minorHAnsi" w:hAnsi="Calibri" w:cs="Calibri"/>
          <w:i/>
          <w:sz w:val="24"/>
          <w:szCs w:val="24"/>
        </w:rPr>
      </w:pPr>
      <w:r w:rsidRPr="00815014">
        <w:rPr>
          <w:rFonts w:ascii="Calibri" w:eastAsiaTheme="minorHAnsi" w:hAnsi="Calibri" w:cs="Calibri"/>
          <w:i/>
          <w:sz w:val="24"/>
          <w:szCs w:val="24"/>
        </w:rPr>
        <w:lastRenderedPageBreak/>
        <w:t>In principle, TOEIC certificate should be submitted, but if not available, TEPS, TOEFL, IBT, G-TELP, FLEX and other English-speaking tests may be submitted.</w:t>
      </w:r>
    </w:p>
    <w:p w14:paraId="4264CC2B" w14:textId="77777777" w:rsidR="00FB6257" w:rsidRPr="00815014" w:rsidRDefault="00FB6257" w:rsidP="00FB6257">
      <w:pPr>
        <w:pStyle w:val="a7"/>
        <w:rPr>
          <w:rStyle w:val="a5"/>
          <w:rFonts w:ascii="Calibri" w:eastAsiaTheme="minorHAnsi" w:hAnsi="Calibri" w:cs="Calibri"/>
          <w:strike/>
          <w:color w:val="auto"/>
          <w:sz w:val="24"/>
          <w:szCs w:val="24"/>
          <w:u w:val="none"/>
        </w:rPr>
      </w:pPr>
    </w:p>
    <w:p w14:paraId="7F109A9A" w14:textId="77777777" w:rsidR="002509E8" w:rsidRPr="00032B85" w:rsidRDefault="002509E8" w:rsidP="002509E8">
      <w:pPr>
        <w:pStyle w:val="a7"/>
        <w:rPr>
          <w:rFonts w:ascii="Calibri" w:eastAsiaTheme="minorHAnsi" w:hAnsi="Calibri" w:cs="Calibri"/>
          <w:b/>
          <w:sz w:val="24"/>
          <w:szCs w:val="24"/>
          <w:u w:val="single"/>
        </w:rPr>
      </w:pPr>
      <w:r w:rsidRPr="00032B85">
        <w:rPr>
          <w:rFonts w:ascii="Calibri" w:eastAsiaTheme="minorHAnsi" w:hAnsi="Calibri" w:cs="Calibri"/>
          <w:b/>
          <w:sz w:val="24"/>
          <w:szCs w:val="24"/>
          <w:u w:val="single"/>
        </w:rPr>
        <w:t>Additional Information</w:t>
      </w:r>
    </w:p>
    <w:p w14:paraId="3B08101D" w14:textId="77777777" w:rsidR="002509E8" w:rsidRPr="00032B85" w:rsidRDefault="002509E8" w:rsidP="002509E8">
      <w:pPr>
        <w:pStyle w:val="a7"/>
        <w:numPr>
          <w:ilvl w:val="0"/>
          <w:numId w:val="18"/>
        </w:numPr>
        <w:rPr>
          <w:rFonts w:ascii="Calibri" w:eastAsiaTheme="minorHAnsi" w:hAnsi="Calibri" w:cs="Calibri"/>
          <w:sz w:val="24"/>
          <w:szCs w:val="24"/>
        </w:rPr>
      </w:pPr>
      <w:r w:rsidRPr="00032B85">
        <w:rPr>
          <w:rFonts w:ascii="Calibri" w:eastAsiaTheme="minorHAnsi" w:hAnsi="Calibri" w:cs="Calibri"/>
          <w:sz w:val="24"/>
          <w:szCs w:val="24"/>
        </w:rPr>
        <w:t>In the event of discovery of incorrect information/error and/or cheating in the application form and interview, the relevant applicant will be disqualified. In the event the discovery of such grounds for disqualification occurs after the results have been announced, the Centre will withdraw its final offer.</w:t>
      </w:r>
    </w:p>
    <w:p w14:paraId="3F5F0047" w14:textId="77777777" w:rsidR="002509E8" w:rsidRPr="00032B85" w:rsidRDefault="002509E8" w:rsidP="002509E8">
      <w:pPr>
        <w:pStyle w:val="a7"/>
        <w:numPr>
          <w:ilvl w:val="0"/>
          <w:numId w:val="18"/>
        </w:numPr>
        <w:rPr>
          <w:rFonts w:ascii="Calibri" w:eastAsiaTheme="minorHAnsi" w:hAnsi="Calibri" w:cs="Calibri"/>
          <w:sz w:val="24"/>
          <w:szCs w:val="24"/>
        </w:rPr>
      </w:pPr>
      <w:r w:rsidRPr="00032B85">
        <w:rPr>
          <w:rFonts w:ascii="Calibri" w:eastAsiaTheme="minorHAnsi" w:hAnsi="Calibri" w:cs="Calibri"/>
          <w:sz w:val="24"/>
          <w:szCs w:val="24"/>
        </w:rPr>
        <w:t>For any cancellation of acceptance or disqualification for employment, the next highest scoring applicant may be considered for employment.</w:t>
      </w:r>
    </w:p>
    <w:p w14:paraId="3A9A722B" w14:textId="77777777" w:rsidR="002509E8" w:rsidRDefault="002509E8" w:rsidP="002509E8">
      <w:pPr>
        <w:pStyle w:val="a7"/>
        <w:numPr>
          <w:ilvl w:val="0"/>
          <w:numId w:val="18"/>
        </w:numPr>
        <w:rPr>
          <w:rFonts w:ascii="Calibri" w:eastAsiaTheme="minorHAnsi" w:hAnsi="Calibri" w:cs="Calibri"/>
          <w:sz w:val="24"/>
          <w:szCs w:val="24"/>
        </w:rPr>
      </w:pPr>
      <w:r w:rsidRPr="00032B85">
        <w:rPr>
          <w:rFonts w:ascii="Calibri" w:eastAsiaTheme="minorHAnsi" w:hAnsi="Calibri" w:cs="Calibri"/>
          <w:sz w:val="24"/>
          <w:szCs w:val="24"/>
        </w:rPr>
        <w:t>If, after the recruitment process, there is no suitable applicant, the Centre may decide not to make any employment offers and re-start the recruitment process.</w:t>
      </w:r>
    </w:p>
    <w:p w14:paraId="19E32B44" w14:textId="77777777" w:rsidR="0089304B" w:rsidRPr="002509E8" w:rsidRDefault="0089304B" w:rsidP="0089304B">
      <w:pPr>
        <w:pStyle w:val="a7"/>
        <w:ind w:left="400"/>
        <w:rPr>
          <w:rFonts w:ascii="Calibri" w:eastAsiaTheme="minorHAnsi" w:hAnsi="Calibri" w:cs="Calibri"/>
          <w:sz w:val="24"/>
          <w:szCs w:val="24"/>
        </w:rPr>
      </w:pPr>
    </w:p>
    <w:p w14:paraId="3AFF9E01" w14:textId="77777777" w:rsidR="00FE329F" w:rsidRPr="00ED404B" w:rsidRDefault="00FE329F" w:rsidP="00FE329F">
      <w:pPr>
        <w:pStyle w:val="a7"/>
        <w:jc w:val="center"/>
        <w:rPr>
          <w:rFonts w:ascii="Calibri" w:eastAsiaTheme="minorHAnsi" w:hAnsi="Calibri" w:cs="Calibri"/>
          <w:sz w:val="24"/>
          <w:szCs w:val="24"/>
        </w:rPr>
      </w:pPr>
      <w:r w:rsidRPr="00ED404B">
        <w:rPr>
          <w:rFonts w:ascii="Calibri" w:eastAsiaTheme="minorHAnsi" w:hAnsi="Calibri" w:cs="Calibri"/>
          <w:sz w:val="24"/>
          <w:szCs w:val="24"/>
        </w:rPr>
        <w:t>***</w:t>
      </w:r>
    </w:p>
    <w:sectPr w:rsidR="00FE329F" w:rsidRPr="00ED404B">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im Dong-hyun" w:date="2021-04-28T14:20:00Z" w:initials="KDh">
    <w:p w14:paraId="23047161" w14:textId="77777777" w:rsidR="00332ABA" w:rsidRDefault="00332ABA">
      <w:pPr>
        <w:pStyle w:val="ad"/>
      </w:pPr>
      <w:r>
        <w:rPr>
          <w:rStyle w:val="ac"/>
        </w:rPr>
        <w:annotationRef/>
      </w:r>
      <w:r>
        <w:rPr>
          <w:rFonts w:hint="eastAsia"/>
        </w:rPr>
        <w:t>아세안 홀 인턴에 한해 인턴 월급 상이함</w:t>
      </w:r>
    </w:p>
    <w:p w14:paraId="38CE0805" w14:textId="0285BF78" w:rsidR="00332ABA" w:rsidRDefault="00332ABA">
      <w:pPr>
        <w:pStyle w:val="ad"/>
      </w:pPr>
      <w:r>
        <w:rPr>
          <w:rFonts w:hint="eastAsia"/>
        </w:rPr>
        <w:t>(일반 인턴(</w:t>
      </w:r>
      <w:r>
        <w:t>P.A)</w:t>
      </w:r>
      <w:r>
        <w:rPr>
          <w:rFonts w:hint="eastAsia"/>
        </w:rPr>
        <w:t xml:space="preserve">는 </w:t>
      </w:r>
      <w:r>
        <w:t>1837500)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CE08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ED94" w16cex:dateUtc="2021-04-28T0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CE0805" w16cid:durableId="2433ED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942D2" w14:textId="77777777" w:rsidR="0033414E" w:rsidRDefault="0033414E" w:rsidP="00F27D6D">
      <w:pPr>
        <w:spacing w:after="0" w:line="240" w:lineRule="auto"/>
      </w:pPr>
      <w:r>
        <w:separator/>
      </w:r>
    </w:p>
  </w:endnote>
  <w:endnote w:type="continuationSeparator" w:id="0">
    <w:p w14:paraId="397FC21E" w14:textId="77777777" w:rsidR="0033414E" w:rsidRDefault="0033414E" w:rsidP="00F2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19C43" w14:textId="77777777" w:rsidR="0033414E" w:rsidRDefault="0033414E" w:rsidP="00F27D6D">
      <w:pPr>
        <w:spacing w:after="0" w:line="240" w:lineRule="auto"/>
      </w:pPr>
      <w:r>
        <w:separator/>
      </w:r>
    </w:p>
  </w:footnote>
  <w:footnote w:type="continuationSeparator" w:id="0">
    <w:p w14:paraId="1A7C3E33" w14:textId="77777777" w:rsidR="0033414E" w:rsidRDefault="0033414E" w:rsidP="00F27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116"/>
    <w:multiLevelType w:val="hybridMultilevel"/>
    <w:tmpl w:val="3E64175A"/>
    <w:lvl w:ilvl="0" w:tplc="058C273E">
      <w:numFmt w:val="bullet"/>
      <w:lvlText w:val="-"/>
      <w:lvlJc w:val="left"/>
      <w:pPr>
        <w:ind w:left="400" w:hanging="400"/>
      </w:pPr>
      <w:rPr>
        <w:rFonts w:ascii="맑은 고딕" w:eastAsia="맑은 고딕" w:hAnsi="맑은 고딕" w:cstheme="minorBidi" w:hint="eastAsia"/>
      </w:rPr>
    </w:lvl>
    <w:lvl w:ilvl="1" w:tplc="359E5DF4">
      <w:start w:val="1"/>
      <w:numFmt w:val="bullet"/>
      <w:lvlText w:val=""/>
      <w:lvlJc w:val="left"/>
      <w:pPr>
        <w:ind w:left="760" w:hanging="360"/>
      </w:pPr>
      <w:rPr>
        <w:rFonts w:ascii="Wingdings" w:eastAsiaTheme="minorHAnsi" w:hAnsi="Wingdings" w:cstheme="minorBidi"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04A304CD"/>
    <w:multiLevelType w:val="hybridMultilevel"/>
    <w:tmpl w:val="E57C47D6"/>
    <w:lvl w:ilvl="0" w:tplc="058C273E">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15BD19F3"/>
    <w:multiLevelType w:val="hybridMultilevel"/>
    <w:tmpl w:val="B010C6E8"/>
    <w:lvl w:ilvl="0" w:tplc="7AFC781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9B455B4"/>
    <w:multiLevelType w:val="hybridMultilevel"/>
    <w:tmpl w:val="15E2CE02"/>
    <w:lvl w:ilvl="0" w:tplc="74AA2FAE">
      <w:start w:val="1"/>
      <w:numFmt w:val="bullet"/>
      <w:lvlText w:val="*"/>
      <w:lvlJc w:val="left"/>
      <w:pPr>
        <w:ind w:left="800" w:hanging="400"/>
      </w:pPr>
      <w:rPr>
        <w:rFonts w:ascii="Verdana" w:hAnsi="Verdan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A642A5D"/>
    <w:multiLevelType w:val="hybridMultilevel"/>
    <w:tmpl w:val="D134659A"/>
    <w:lvl w:ilvl="0" w:tplc="058C273E">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1C162476"/>
    <w:multiLevelType w:val="hybridMultilevel"/>
    <w:tmpl w:val="2F54F26C"/>
    <w:lvl w:ilvl="0" w:tplc="058C273E">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204A66D2"/>
    <w:multiLevelType w:val="hybridMultilevel"/>
    <w:tmpl w:val="B8729BB2"/>
    <w:lvl w:ilvl="0" w:tplc="058C273E">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250E42BA"/>
    <w:multiLevelType w:val="hybridMultilevel"/>
    <w:tmpl w:val="4B5A2AAA"/>
    <w:lvl w:ilvl="0" w:tplc="74AA2FAE">
      <w:start w:val="1"/>
      <w:numFmt w:val="bullet"/>
      <w:lvlText w:val="*"/>
      <w:lvlJc w:val="left"/>
      <w:pPr>
        <w:ind w:left="760" w:hanging="400"/>
      </w:pPr>
      <w:rPr>
        <w:rFonts w:ascii="Verdana" w:hAnsi="Verdana"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38821DBF"/>
    <w:multiLevelType w:val="hybridMultilevel"/>
    <w:tmpl w:val="F2A078FA"/>
    <w:lvl w:ilvl="0" w:tplc="74AA2FAE">
      <w:start w:val="1"/>
      <w:numFmt w:val="bullet"/>
      <w:lvlText w:val="*"/>
      <w:lvlJc w:val="left"/>
      <w:pPr>
        <w:ind w:left="360" w:hanging="360"/>
      </w:pPr>
      <w:rPr>
        <w:rFonts w:ascii="Verdana" w:hAnsi="Verdana"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3BBC4C88"/>
    <w:multiLevelType w:val="hybridMultilevel"/>
    <w:tmpl w:val="9404DCE4"/>
    <w:lvl w:ilvl="0" w:tplc="B3066BC8">
      <w:start w:val="1"/>
      <w:numFmt w:val="bullet"/>
      <w:lvlText w:val=""/>
      <w:lvlJc w:val="left"/>
      <w:pPr>
        <w:ind w:left="760" w:hanging="400"/>
      </w:pPr>
      <w:rPr>
        <w:rFonts w:ascii="Wingdings" w:hAnsi="Wingdings"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0" w15:restartNumberingAfterBreak="0">
    <w:nsid w:val="3C100107"/>
    <w:multiLevelType w:val="hybridMultilevel"/>
    <w:tmpl w:val="1C1E1320"/>
    <w:lvl w:ilvl="0" w:tplc="74AA2FAE">
      <w:start w:val="1"/>
      <w:numFmt w:val="bullet"/>
      <w:lvlText w:val="*"/>
      <w:lvlJc w:val="left"/>
      <w:pPr>
        <w:ind w:left="800" w:hanging="400"/>
      </w:pPr>
      <w:rPr>
        <w:rFonts w:ascii="Verdana" w:hAnsi="Verdan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DAA5E68"/>
    <w:multiLevelType w:val="hybridMultilevel"/>
    <w:tmpl w:val="B484C66C"/>
    <w:lvl w:ilvl="0" w:tplc="39B085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42A50B1"/>
    <w:multiLevelType w:val="hybridMultilevel"/>
    <w:tmpl w:val="670C954E"/>
    <w:lvl w:ilvl="0" w:tplc="058C273E">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4A4F71E6"/>
    <w:multiLevelType w:val="hybridMultilevel"/>
    <w:tmpl w:val="9D5EB620"/>
    <w:lvl w:ilvl="0" w:tplc="058C273E">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ACA63EA"/>
    <w:multiLevelType w:val="hybridMultilevel"/>
    <w:tmpl w:val="9358FC9A"/>
    <w:lvl w:ilvl="0" w:tplc="74AA2FAE">
      <w:start w:val="1"/>
      <w:numFmt w:val="bullet"/>
      <w:lvlText w:val="*"/>
      <w:lvlJc w:val="left"/>
      <w:pPr>
        <w:ind w:left="1200" w:hanging="400"/>
      </w:pPr>
      <w:rPr>
        <w:rFonts w:ascii="Verdana" w:hAnsi="Verdana"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15:restartNumberingAfterBreak="0">
    <w:nsid w:val="4DD9522F"/>
    <w:multiLevelType w:val="hybridMultilevel"/>
    <w:tmpl w:val="37A65FC4"/>
    <w:lvl w:ilvl="0" w:tplc="058C273E">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52AA788C"/>
    <w:multiLevelType w:val="hybridMultilevel"/>
    <w:tmpl w:val="D5CC8242"/>
    <w:lvl w:ilvl="0" w:tplc="74AA2FAE">
      <w:start w:val="1"/>
      <w:numFmt w:val="bullet"/>
      <w:lvlText w:val="*"/>
      <w:lvlJc w:val="left"/>
      <w:pPr>
        <w:ind w:left="1200" w:hanging="400"/>
      </w:pPr>
      <w:rPr>
        <w:rFonts w:ascii="Verdana" w:hAnsi="Verdana"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54C96AF7"/>
    <w:multiLevelType w:val="hybridMultilevel"/>
    <w:tmpl w:val="DAE887BC"/>
    <w:lvl w:ilvl="0" w:tplc="FF62DC9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6E309B6"/>
    <w:multiLevelType w:val="hybridMultilevel"/>
    <w:tmpl w:val="7E9EF20C"/>
    <w:lvl w:ilvl="0" w:tplc="058C273E">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88D5411"/>
    <w:multiLevelType w:val="hybridMultilevel"/>
    <w:tmpl w:val="EC1480FC"/>
    <w:lvl w:ilvl="0" w:tplc="74AA2FAE">
      <w:start w:val="1"/>
      <w:numFmt w:val="bullet"/>
      <w:lvlText w:val="*"/>
      <w:lvlJc w:val="left"/>
      <w:pPr>
        <w:ind w:left="400" w:hanging="400"/>
      </w:pPr>
      <w:rPr>
        <w:rFonts w:ascii="Verdana" w:hAnsi="Verdana"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5C60099C"/>
    <w:multiLevelType w:val="hybridMultilevel"/>
    <w:tmpl w:val="8418F178"/>
    <w:lvl w:ilvl="0" w:tplc="59687ADA">
      <w:numFmt w:val="bullet"/>
      <w:lvlText w:val="-"/>
      <w:lvlJc w:val="left"/>
      <w:pPr>
        <w:ind w:left="760" w:hanging="360"/>
      </w:pPr>
      <w:rPr>
        <w:rFonts w:ascii="Calibri" w:eastAsiaTheme="minorHAnsi"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E007713"/>
    <w:multiLevelType w:val="hybridMultilevel"/>
    <w:tmpl w:val="5CAEEFFA"/>
    <w:lvl w:ilvl="0" w:tplc="0C6CF74A">
      <w:start w:val="1"/>
      <w:numFmt w:val="bullet"/>
      <w:lvlText w:val="*"/>
      <w:lvlJc w:val="left"/>
      <w:pPr>
        <w:ind w:left="800" w:hanging="400"/>
      </w:pPr>
      <w:rPr>
        <w:rFonts w:ascii="Verdana" w:hAnsi="Verdana"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0833B1E"/>
    <w:multiLevelType w:val="hybridMultilevel"/>
    <w:tmpl w:val="46D49294"/>
    <w:lvl w:ilvl="0" w:tplc="8E7EEEBC">
      <w:start w:val="5"/>
      <w:numFmt w:val="bullet"/>
      <w:lvlText w:val=""/>
      <w:lvlJc w:val="left"/>
      <w:pPr>
        <w:ind w:left="760" w:hanging="360"/>
      </w:pPr>
      <w:rPr>
        <w:rFonts w:ascii="Wingdings" w:eastAsiaTheme="minorHAnsi"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BF38CC"/>
    <w:multiLevelType w:val="hybridMultilevel"/>
    <w:tmpl w:val="8E9213CC"/>
    <w:lvl w:ilvl="0" w:tplc="05981A6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BCB0F5E"/>
    <w:multiLevelType w:val="hybridMultilevel"/>
    <w:tmpl w:val="56AC60EE"/>
    <w:lvl w:ilvl="0" w:tplc="058C273E">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15:restartNumberingAfterBreak="0">
    <w:nsid w:val="705C58D6"/>
    <w:multiLevelType w:val="hybridMultilevel"/>
    <w:tmpl w:val="7EFCE75E"/>
    <w:lvl w:ilvl="0" w:tplc="74AA2FAE">
      <w:start w:val="1"/>
      <w:numFmt w:val="bullet"/>
      <w:lvlText w:val="*"/>
      <w:lvlJc w:val="left"/>
      <w:pPr>
        <w:ind w:left="800" w:hanging="400"/>
      </w:pPr>
      <w:rPr>
        <w:rFonts w:ascii="Verdana" w:hAnsi="Verdan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3944290"/>
    <w:multiLevelType w:val="hybridMultilevel"/>
    <w:tmpl w:val="AC2A6218"/>
    <w:lvl w:ilvl="0" w:tplc="3DD0C802">
      <w:start w:val="2"/>
      <w:numFmt w:val="bullet"/>
      <w:lvlText w:val="-"/>
      <w:lvlJc w:val="left"/>
      <w:pPr>
        <w:ind w:left="760" w:hanging="360"/>
      </w:pPr>
      <w:rPr>
        <w:rFonts w:ascii="Calibri" w:eastAsiaTheme="minorHAnsi"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7E60156"/>
    <w:multiLevelType w:val="hybridMultilevel"/>
    <w:tmpl w:val="C74A01F6"/>
    <w:lvl w:ilvl="0" w:tplc="058C273E">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3"/>
  </w:num>
  <w:num w:numId="2">
    <w:abstractNumId w:val="2"/>
  </w:num>
  <w:num w:numId="3">
    <w:abstractNumId w:val="17"/>
  </w:num>
  <w:num w:numId="4">
    <w:abstractNumId w:val="1"/>
  </w:num>
  <w:num w:numId="5">
    <w:abstractNumId w:val="18"/>
  </w:num>
  <w:num w:numId="6">
    <w:abstractNumId w:val="7"/>
  </w:num>
  <w:num w:numId="7">
    <w:abstractNumId w:val="11"/>
  </w:num>
  <w:num w:numId="8">
    <w:abstractNumId w:val="9"/>
  </w:num>
  <w:num w:numId="9">
    <w:abstractNumId w:val="14"/>
  </w:num>
  <w:num w:numId="10">
    <w:abstractNumId w:val="24"/>
  </w:num>
  <w:num w:numId="11">
    <w:abstractNumId w:val="4"/>
  </w:num>
  <w:num w:numId="12">
    <w:abstractNumId w:val="27"/>
  </w:num>
  <w:num w:numId="13">
    <w:abstractNumId w:val="5"/>
  </w:num>
  <w:num w:numId="14">
    <w:abstractNumId w:val="13"/>
  </w:num>
  <w:num w:numId="15">
    <w:abstractNumId w:val="12"/>
  </w:num>
  <w:num w:numId="16">
    <w:abstractNumId w:val="6"/>
  </w:num>
  <w:num w:numId="17">
    <w:abstractNumId w:val="15"/>
  </w:num>
  <w:num w:numId="18">
    <w:abstractNumId w:val="0"/>
  </w:num>
  <w:num w:numId="19">
    <w:abstractNumId w:val="10"/>
  </w:num>
  <w:num w:numId="20">
    <w:abstractNumId w:val="21"/>
  </w:num>
  <w:num w:numId="21">
    <w:abstractNumId w:val="3"/>
  </w:num>
  <w:num w:numId="22">
    <w:abstractNumId w:val="16"/>
  </w:num>
  <w:num w:numId="23">
    <w:abstractNumId w:val="25"/>
  </w:num>
  <w:num w:numId="24">
    <w:abstractNumId w:val="8"/>
  </w:num>
  <w:num w:numId="25">
    <w:abstractNumId w:val="19"/>
  </w:num>
  <w:num w:numId="26">
    <w:abstractNumId w:val="20"/>
  </w:num>
  <w:num w:numId="27">
    <w:abstractNumId w:val="22"/>
  </w:num>
  <w:num w:numId="2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m Dong-hyun">
    <w15:presenceInfo w15:providerId="AD" w15:userId="S::dhkim@aseankorea.org::5f4d07d9-22c4-4131-9fd2-31b15b3df8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markup="0"/>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EA"/>
    <w:rsid w:val="000072F4"/>
    <w:rsid w:val="000110A9"/>
    <w:rsid w:val="0005571B"/>
    <w:rsid w:val="0009385B"/>
    <w:rsid w:val="00094083"/>
    <w:rsid w:val="000A41E6"/>
    <w:rsid w:val="000A6129"/>
    <w:rsid w:val="000B1C44"/>
    <w:rsid w:val="000B494E"/>
    <w:rsid w:val="000C02C7"/>
    <w:rsid w:val="000C39D8"/>
    <w:rsid w:val="000C4E6C"/>
    <w:rsid w:val="000D2A52"/>
    <w:rsid w:val="000D5EA5"/>
    <w:rsid w:val="000E71EB"/>
    <w:rsid w:val="000F37FA"/>
    <w:rsid w:val="001061F7"/>
    <w:rsid w:val="00114295"/>
    <w:rsid w:val="00116107"/>
    <w:rsid w:val="00127A16"/>
    <w:rsid w:val="001304CA"/>
    <w:rsid w:val="00140500"/>
    <w:rsid w:val="001427F9"/>
    <w:rsid w:val="001555FD"/>
    <w:rsid w:val="0015562C"/>
    <w:rsid w:val="00155ED3"/>
    <w:rsid w:val="001573A2"/>
    <w:rsid w:val="00172213"/>
    <w:rsid w:val="00180103"/>
    <w:rsid w:val="00183A65"/>
    <w:rsid w:val="0018575A"/>
    <w:rsid w:val="00190C47"/>
    <w:rsid w:val="001A2621"/>
    <w:rsid w:val="001A537C"/>
    <w:rsid w:val="001B6AE5"/>
    <w:rsid w:val="001D1A39"/>
    <w:rsid w:val="001D2F9C"/>
    <w:rsid w:val="001D6A3D"/>
    <w:rsid w:val="001F317A"/>
    <w:rsid w:val="00214A96"/>
    <w:rsid w:val="00217710"/>
    <w:rsid w:val="00224048"/>
    <w:rsid w:val="002306EA"/>
    <w:rsid w:val="0023214A"/>
    <w:rsid w:val="00234FED"/>
    <w:rsid w:val="00241753"/>
    <w:rsid w:val="002439CA"/>
    <w:rsid w:val="002509E8"/>
    <w:rsid w:val="00252908"/>
    <w:rsid w:val="00254E1E"/>
    <w:rsid w:val="00262549"/>
    <w:rsid w:val="00272A35"/>
    <w:rsid w:val="00291EB9"/>
    <w:rsid w:val="00297E38"/>
    <w:rsid w:val="002A019B"/>
    <w:rsid w:val="002A265C"/>
    <w:rsid w:val="002C0280"/>
    <w:rsid w:val="002D3FAD"/>
    <w:rsid w:val="002F5D9B"/>
    <w:rsid w:val="00300D3B"/>
    <w:rsid w:val="00303908"/>
    <w:rsid w:val="00303E1C"/>
    <w:rsid w:val="00317686"/>
    <w:rsid w:val="00330323"/>
    <w:rsid w:val="00332ABA"/>
    <w:rsid w:val="0033414E"/>
    <w:rsid w:val="00337999"/>
    <w:rsid w:val="0034163E"/>
    <w:rsid w:val="00346269"/>
    <w:rsid w:val="00346749"/>
    <w:rsid w:val="003505E3"/>
    <w:rsid w:val="003770DA"/>
    <w:rsid w:val="003830B4"/>
    <w:rsid w:val="0039137C"/>
    <w:rsid w:val="00394135"/>
    <w:rsid w:val="003A2046"/>
    <w:rsid w:val="003C5052"/>
    <w:rsid w:val="003D59C9"/>
    <w:rsid w:val="003E4005"/>
    <w:rsid w:val="003E422B"/>
    <w:rsid w:val="003E560F"/>
    <w:rsid w:val="003F2A6D"/>
    <w:rsid w:val="003F6FAA"/>
    <w:rsid w:val="003F7A74"/>
    <w:rsid w:val="00412DB2"/>
    <w:rsid w:val="0041587F"/>
    <w:rsid w:val="00440BA1"/>
    <w:rsid w:val="00452092"/>
    <w:rsid w:val="00453E4A"/>
    <w:rsid w:val="004676DD"/>
    <w:rsid w:val="0047238F"/>
    <w:rsid w:val="0047610A"/>
    <w:rsid w:val="00477F3A"/>
    <w:rsid w:val="0048729C"/>
    <w:rsid w:val="00495818"/>
    <w:rsid w:val="004A5AF8"/>
    <w:rsid w:val="004A61B4"/>
    <w:rsid w:val="004B48EF"/>
    <w:rsid w:val="004B7E92"/>
    <w:rsid w:val="004C04D6"/>
    <w:rsid w:val="004D25C4"/>
    <w:rsid w:val="004E2BA9"/>
    <w:rsid w:val="004E3A84"/>
    <w:rsid w:val="004E45A9"/>
    <w:rsid w:val="004E5962"/>
    <w:rsid w:val="004E6496"/>
    <w:rsid w:val="004F021F"/>
    <w:rsid w:val="0050115F"/>
    <w:rsid w:val="00501355"/>
    <w:rsid w:val="00511C9F"/>
    <w:rsid w:val="00513C7C"/>
    <w:rsid w:val="0051576A"/>
    <w:rsid w:val="005170B1"/>
    <w:rsid w:val="00521590"/>
    <w:rsid w:val="00522C7A"/>
    <w:rsid w:val="00524FBC"/>
    <w:rsid w:val="00531BFE"/>
    <w:rsid w:val="00536467"/>
    <w:rsid w:val="0054422A"/>
    <w:rsid w:val="00556F06"/>
    <w:rsid w:val="00563208"/>
    <w:rsid w:val="00573D43"/>
    <w:rsid w:val="0058029D"/>
    <w:rsid w:val="0058434B"/>
    <w:rsid w:val="0058533E"/>
    <w:rsid w:val="005A711D"/>
    <w:rsid w:val="005D58D0"/>
    <w:rsid w:val="005D7E35"/>
    <w:rsid w:val="005D7EA9"/>
    <w:rsid w:val="005D7FD0"/>
    <w:rsid w:val="005E27E5"/>
    <w:rsid w:val="005E7CDC"/>
    <w:rsid w:val="005F3772"/>
    <w:rsid w:val="0060396A"/>
    <w:rsid w:val="00603FF9"/>
    <w:rsid w:val="00605F7E"/>
    <w:rsid w:val="0060661B"/>
    <w:rsid w:val="0061188F"/>
    <w:rsid w:val="00615560"/>
    <w:rsid w:val="00616E67"/>
    <w:rsid w:val="0062400E"/>
    <w:rsid w:val="00627D62"/>
    <w:rsid w:val="006333DE"/>
    <w:rsid w:val="00640E47"/>
    <w:rsid w:val="00644BA5"/>
    <w:rsid w:val="00646F54"/>
    <w:rsid w:val="00652980"/>
    <w:rsid w:val="00653595"/>
    <w:rsid w:val="00655217"/>
    <w:rsid w:val="00684B3B"/>
    <w:rsid w:val="006945F1"/>
    <w:rsid w:val="006A6A07"/>
    <w:rsid w:val="006B37E1"/>
    <w:rsid w:val="006B62D6"/>
    <w:rsid w:val="006C11B6"/>
    <w:rsid w:val="006D385E"/>
    <w:rsid w:val="006E0124"/>
    <w:rsid w:val="006E0A11"/>
    <w:rsid w:val="006F4928"/>
    <w:rsid w:val="006F7F8C"/>
    <w:rsid w:val="007078EB"/>
    <w:rsid w:val="007407AC"/>
    <w:rsid w:val="00740F13"/>
    <w:rsid w:val="00741F44"/>
    <w:rsid w:val="00751B8C"/>
    <w:rsid w:val="0075565D"/>
    <w:rsid w:val="007604AB"/>
    <w:rsid w:val="00763766"/>
    <w:rsid w:val="00764729"/>
    <w:rsid w:val="00771A64"/>
    <w:rsid w:val="007A1CAB"/>
    <w:rsid w:val="007C0284"/>
    <w:rsid w:val="007C09D2"/>
    <w:rsid w:val="007C7764"/>
    <w:rsid w:val="007D47E4"/>
    <w:rsid w:val="007F5710"/>
    <w:rsid w:val="0080429D"/>
    <w:rsid w:val="0081027E"/>
    <w:rsid w:val="00815014"/>
    <w:rsid w:val="008150E1"/>
    <w:rsid w:val="0082346B"/>
    <w:rsid w:val="0082581E"/>
    <w:rsid w:val="0083047D"/>
    <w:rsid w:val="008344FE"/>
    <w:rsid w:val="008353D8"/>
    <w:rsid w:val="00842BBA"/>
    <w:rsid w:val="00875F3E"/>
    <w:rsid w:val="00887683"/>
    <w:rsid w:val="0089304B"/>
    <w:rsid w:val="00896F35"/>
    <w:rsid w:val="008A42AB"/>
    <w:rsid w:val="008B13A5"/>
    <w:rsid w:val="008B5BF4"/>
    <w:rsid w:val="008C00A4"/>
    <w:rsid w:val="008C72A0"/>
    <w:rsid w:val="008C757C"/>
    <w:rsid w:val="008D5983"/>
    <w:rsid w:val="008E0C9B"/>
    <w:rsid w:val="008E5CE1"/>
    <w:rsid w:val="008F37A9"/>
    <w:rsid w:val="008F5597"/>
    <w:rsid w:val="008F71D6"/>
    <w:rsid w:val="00910724"/>
    <w:rsid w:val="00925605"/>
    <w:rsid w:val="00925825"/>
    <w:rsid w:val="0092593C"/>
    <w:rsid w:val="00930460"/>
    <w:rsid w:val="0093549E"/>
    <w:rsid w:val="0093653C"/>
    <w:rsid w:val="00937F2D"/>
    <w:rsid w:val="00961DF5"/>
    <w:rsid w:val="0097481F"/>
    <w:rsid w:val="00990E0D"/>
    <w:rsid w:val="00992128"/>
    <w:rsid w:val="009A69B1"/>
    <w:rsid w:val="009B5145"/>
    <w:rsid w:val="009C0658"/>
    <w:rsid w:val="009C64B8"/>
    <w:rsid w:val="009D4C7E"/>
    <w:rsid w:val="009F4038"/>
    <w:rsid w:val="009F5DC3"/>
    <w:rsid w:val="009F64B3"/>
    <w:rsid w:val="009F7ADE"/>
    <w:rsid w:val="00A10189"/>
    <w:rsid w:val="00A238BF"/>
    <w:rsid w:val="00A31BED"/>
    <w:rsid w:val="00A325CE"/>
    <w:rsid w:val="00A45617"/>
    <w:rsid w:val="00A47F14"/>
    <w:rsid w:val="00A531EF"/>
    <w:rsid w:val="00A567DF"/>
    <w:rsid w:val="00A60E47"/>
    <w:rsid w:val="00A7163A"/>
    <w:rsid w:val="00A717CB"/>
    <w:rsid w:val="00A72A53"/>
    <w:rsid w:val="00A73243"/>
    <w:rsid w:val="00A74505"/>
    <w:rsid w:val="00A971A9"/>
    <w:rsid w:val="00AB0786"/>
    <w:rsid w:val="00AB69C0"/>
    <w:rsid w:val="00AC483D"/>
    <w:rsid w:val="00AD370E"/>
    <w:rsid w:val="00AD7CC5"/>
    <w:rsid w:val="00AE13FF"/>
    <w:rsid w:val="00AF7653"/>
    <w:rsid w:val="00B04171"/>
    <w:rsid w:val="00B2789D"/>
    <w:rsid w:val="00B37AC0"/>
    <w:rsid w:val="00B417F6"/>
    <w:rsid w:val="00B5632A"/>
    <w:rsid w:val="00B5636F"/>
    <w:rsid w:val="00B726E4"/>
    <w:rsid w:val="00B85FC9"/>
    <w:rsid w:val="00BA61C8"/>
    <w:rsid w:val="00BB05FE"/>
    <w:rsid w:val="00BC5B70"/>
    <w:rsid w:val="00BD0456"/>
    <w:rsid w:val="00BD4471"/>
    <w:rsid w:val="00BE666D"/>
    <w:rsid w:val="00C073EA"/>
    <w:rsid w:val="00C07F6E"/>
    <w:rsid w:val="00C16494"/>
    <w:rsid w:val="00C2233F"/>
    <w:rsid w:val="00C26E61"/>
    <w:rsid w:val="00C4150D"/>
    <w:rsid w:val="00C42041"/>
    <w:rsid w:val="00C43892"/>
    <w:rsid w:val="00C44157"/>
    <w:rsid w:val="00C61AD8"/>
    <w:rsid w:val="00C6261B"/>
    <w:rsid w:val="00C712DB"/>
    <w:rsid w:val="00C725C6"/>
    <w:rsid w:val="00C82525"/>
    <w:rsid w:val="00C86B04"/>
    <w:rsid w:val="00CB2942"/>
    <w:rsid w:val="00CE5311"/>
    <w:rsid w:val="00CE73E8"/>
    <w:rsid w:val="00CE7B1C"/>
    <w:rsid w:val="00D07663"/>
    <w:rsid w:val="00D104BF"/>
    <w:rsid w:val="00D1202A"/>
    <w:rsid w:val="00D17943"/>
    <w:rsid w:val="00D22494"/>
    <w:rsid w:val="00D251C9"/>
    <w:rsid w:val="00D40EF0"/>
    <w:rsid w:val="00D45E09"/>
    <w:rsid w:val="00D520E8"/>
    <w:rsid w:val="00D53C71"/>
    <w:rsid w:val="00D66DF6"/>
    <w:rsid w:val="00D7165F"/>
    <w:rsid w:val="00D843F1"/>
    <w:rsid w:val="00D85506"/>
    <w:rsid w:val="00D8594B"/>
    <w:rsid w:val="00D871CF"/>
    <w:rsid w:val="00D94689"/>
    <w:rsid w:val="00D94BA1"/>
    <w:rsid w:val="00D9635E"/>
    <w:rsid w:val="00D968F7"/>
    <w:rsid w:val="00DA3295"/>
    <w:rsid w:val="00DB0752"/>
    <w:rsid w:val="00DB0D09"/>
    <w:rsid w:val="00DB1BB0"/>
    <w:rsid w:val="00DB2190"/>
    <w:rsid w:val="00DB3B2A"/>
    <w:rsid w:val="00DB4C9F"/>
    <w:rsid w:val="00DC0CC9"/>
    <w:rsid w:val="00DC5B9D"/>
    <w:rsid w:val="00DC73E6"/>
    <w:rsid w:val="00DD3F96"/>
    <w:rsid w:val="00DF07CE"/>
    <w:rsid w:val="00E002E5"/>
    <w:rsid w:val="00E06DF2"/>
    <w:rsid w:val="00E13615"/>
    <w:rsid w:val="00E2357D"/>
    <w:rsid w:val="00E332C7"/>
    <w:rsid w:val="00E81A50"/>
    <w:rsid w:val="00E872B3"/>
    <w:rsid w:val="00E91259"/>
    <w:rsid w:val="00EA244D"/>
    <w:rsid w:val="00ED263C"/>
    <w:rsid w:val="00ED404B"/>
    <w:rsid w:val="00ED488E"/>
    <w:rsid w:val="00F120B3"/>
    <w:rsid w:val="00F1555E"/>
    <w:rsid w:val="00F22662"/>
    <w:rsid w:val="00F27D6D"/>
    <w:rsid w:val="00F31206"/>
    <w:rsid w:val="00F37151"/>
    <w:rsid w:val="00F45985"/>
    <w:rsid w:val="00F52056"/>
    <w:rsid w:val="00F607E1"/>
    <w:rsid w:val="00F6383C"/>
    <w:rsid w:val="00F65014"/>
    <w:rsid w:val="00F654E2"/>
    <w:rsid w:val="00F77B91"/>
    <w:rsid w:val="00F806C8"/>
    <w:rsid w:val="00F81985"/>
    <w:rsid w:val="00F9185D"/>
    <w:rsid w:val="00F93046"/>
    <w:rsid w:val="00F953E5"/>
    <w:rsid w:val="00FA4BE6"/>
    <w:rsid w:val="00FA5D22"/>
    <w:rsid w:val="00FB6257"/>
    <w:rsid w:val="00FC7DFF"/>
    <w:rsid w:val="00FE32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9A40E3"/>
  <w15:chartTrackingRefBased/>
  <w15:docId w15:val="{76C4547D-CF2F-4FE6-8DFB-732FB216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96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List Paragraph"/>
    <w:basedOn w:val="a"/>
    <w:uiPriority w:val="34"/>
    <w:qFormat/>
    <w:rsid w:val="00573D43"/>
    <w:pPr>
      <w:ind w:leftChars="400" w:left="800"/>
    </w:pPr>
  </w:style>
  <w:style w:type="character" w:styleId="a5">
    <w:name w:val="Hyperlink"/>
    <w:basedOn w:val="a0"/>
    <w:uiPriority w:val="99"/>
    <w:unhideWhenUsed/>
    <w:rsid w:val="00C86B04"/>
    <w:rPr>
      <w:color w:val="0563C1" w:themeColor="hyperlink"/>
      <w:u w:val="single"/>
    </w:rPr>
  </w:style>
  <w:style w:type="character" w:styleId="a6">
    <w:name w:val="Unresolved Mention"/>
    <w:basedOn w:val="a0"/>
    <w:uiPriority w:val="99"/>
    <w:semiHidden/>
    <w:unhideWhenUsed/>
    <w:rsid w:val="00C86B04"/>
    <w:rPr>
      <w:color w:val="808080"/>
      <w:shd w:val="clear" w:color="auto" w:fill="E6E6E6"/>
    </w:rPr>
  </w:style>
  <w:style w:type="paragraph" w:customStyle="1" w:styleId="MS">
    <w:name w:val="MS바탕글"/>
    <w:basedOn w:val="a"/>
    <w:rsid w:val="008A42AB"/>
    <w:pPr>
      <w:spacing w:after="0" w:line="384" w:lineRule="auto"/>
      <w:textAlignment w:val="baseline"/>
    </w:pPr>
    <w:rPr>
      <w:rFonts w:ascii="한컴바탕" w:eastAsia="굴림" w:hAnsi="굴림" w:cs="굴림"/>
      <w:color w:val="000000"/>
      <w:kern w:val="0"/>
      <w:sz w:val="24"/>
      <w:szCs w:val="24"/>
    </w:rPr>
  </w:style>
  <w:style w:type="paragraph" w:styleId="a7">
    <w:name w:val="No Spacing"/>
    <w:uiPriority w:val="1"/>
    <w:qFormat/>
    <w:rsid w:val="00F120B3"/>
    <w:pPr>
      <w:widowControl w:val="0"/>
      <w:wordWrap w:val="0"/>
      <w:autoSpaceDE w:val="0"/>
      <w:autoSpaceDN w:val="0"/>
      <w:spacing w:after="0" w:line="240" w:lineRule="auto"/>
    </w:pPr>
  </w:style>
  <w:style w:type="paragraph" w:styleId="a8">
    <w:name w:val="header"/>
    <w:basedOn w:val="a"/>
    <w:link w:val="Char"/>
    <w:uiPriority w:val="99"/>
    <w:unhideWhenUsed/>
    <w:rsid w:val="00F27D6D"/>
    <w:pPr>
      <w:tabs>
        <w:tab w:val="center" w:pos="4513"/>
        <w:tab w:val="right" w:pos="9026"/>
      </w:tabs>
      <w:snapToGrid w:val="0"/>
    </w:pPr>
  </w:style>
  <w:style w:type="character" w:customStyle="1" w:styleId="Char">
    <w:name w:val="머리글 Char"/>
    <w:basedOn w:val="a0"/>
    <w:link w:val="a8"/>
    <w:uiPriority w:val="99"/>
    <w:rsid w:val="00F27D6D"/>
  </w:style>
  <w:style w:type="paragraph" w:styleId="a9">
    <w:name w:val="footer"/>
    <w:basedOn w:val="a"/>
    <w:link w:val="Char0"/>
    <w:uiPriority w:val="99"/>
    <w:unhideWhenUsed/>
    <w:rsid w:val="00F27D6D"/>
    <w:pPr>
      <w:tabs>
        <w:tab w:val="center" w:pos="4513"/>
        <w:tab w:val="right" w:pos="9026"/>
      </w:tabs>
      <w:snapToGrid w:val="0"/>
    </w:pPr>
  </w:style>
  <w:style w:type="character" w:customStyle="1" w:styleId="Char0">
    <w:name w:val="바닥글 Char"/>
    <w:basedOn w:val="a0"/>
    <w:link w:val="a9"/>
    <w:uiPriority w:val="99"/>
    <w:rsid w:val="00F27D6D"/>
  </w:style>
  <w:style w:type="table" w:styleId="aa">
    <w:name w:val="Table Grid"/>
    <w:basedOn w:val="a1"/>
    <w:uiPriority w:val="39"/>
    <w:rsid w:val="007C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e096">
    <w:name w:val="fnt_e096"/>
    <w:basedOn w:val="a0"/>
    <w:rsid w:val="00303E1C"/>
    <w:rPr>
      <w:rFonts w:ascii="Arial" w:hAnsi="Arial" w:cs="Arial" w:hint="default"/>
      <w:b w:val="0"/>
      <w:bCs w:val="0"/>
      <w:color w:val="000000"/>
      <w:sz w:val="20"/>
      <w:szCs w:val="20"/>
    </w:rPr>
  </w:style>
  <w:style w:type="character" w:customStyle="1" w:styleId="uworddic">
    <w:name w:val="u_word_dic"/>
    <w:basedOn w:val="a0"/>
    <w:rsid w:val="00303E1C"/>
  </w:style>
  <w:style w:type="paragraph" w:styleId="ab">
    <w:name w:val="Balloon Text"/>
    <w:basedOn w:val="a"/>
    <w:link w:val="Char1"/>
    <w:uiPriority w:val="99"/>
    <w:semiHidden/>
    <w:unhideWhenUsed/>
    <w:rsid w:val="00F3120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F3120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32ABA"/>
    <w:rPr>
      <w:sz w:val="18"/>
      <w:szCs w:val="18"/>
    </w:rPr>
  </w:style>
  <w:style w:type="paragraph" w:styleId="ad">
    <w:name w:val="annotation text"/>
    <w:basedOn w:val="a"/>
    <w:link w:val="Char2"/>
    <w:uiPriority w:val="99"/>
    <w:semiHidden/>
    <w:unhideWhenUsed/>
    <w:rsid w:val="00332ABA"/>
    <w:pPr>
      <w:jc w:val="left"/>
    </w:pPr>
  </w:style>
  <w:style w:type="character" w:customStyle="1" w:styleId="Char2">
    <w:name w:val="메모 텍스트 Char"/>
    <w:basedOn w:val="a0"/>
    <w:link w:val="ad"/>
    <w:uiPriority w:val="99"/>
    <w:semiHidden/>
    <w:rsid w:val="00332ABA"/>
  </w:style>
  <w:style w:type="paragraph" w:styleId="ae">
    <w:name w:val="annotation subject"/>
    <w:basedOn w:val="ad"/>
    <w:next w:val="ad"/>
    <w:link w:val="Char3"/>
    <w:uiPriority w:val="99"/>
    <w:semiHidden/>
    <w:unhideWhenUsed/>
    <w:rsid w:val="00332ABA"/>
    <w:rPr>
      <w:b/>
      <w:bCs/>
    </w:rPr>
  </w:style>
  <w:style w:type="character" w:customStyle="1" w:styleId="Char3">
    <w:name w:val="메모 주제 Char"/>
    <w:basedOn w:val="Char2"/>
    <w:link w:val="ae"/>
    <w:uiPriority w:val="99"/>
    <w:semiHidden/>
    <w:rsid w:val="00332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614058">
      <w:bodyDiv w:val="1"/>
      <w:marLeft w:val="0"/>
      <w:marRight w:val="0"/>
      <w:marTop w:val="0"/>
      <w:marBottom w:val="0"/>
      <w:divBdr>
        <w:top w:val="none" w:sz="0" w:space="0" w:color="auto"/>
        <w:left w:val="none" w:sz="0" w:space="0" w:color="auto"/>
        <w:bottom w:val="none" w:sz="0" w:space="0" w:color="auto"/>
        <w:right w:val="none" w:sz="0" w:space="0" w:color="auto"/>
      </w:divBdr>
    </w:div>
    <w:div w:id="15237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ankorea.org" TargetMode="External"/><Relationship Id="rId13" Type="http://schemas.openxmlformats.org/officeDocument/2006/relationships/hyperlink" Target="http://aseankorea.saramin.co.k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BB31C-7465-4952-A710-D36D7D03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4178</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Hyun-ji</dc:creator>
  <cp:keywords/>
  <dc:description/>
  <cp:lastModifiedBy>Lee Eun-young</cp:lastModifiedBy>
  <cp:revision>2</cp:revision>
  <cp:lastPrinted>2021-03-19T01:31:00Z</cp:lastPrinted>
  <dcterms:created xsi:type="dcterms:W3CDTF">2021-06-23T07:07:00Z</dcterms:created>
  <dcterms:modified xsi:type="dcterms:W3CDTF">2021-06-23T07:07:00Z</dcterms:modified>
</cp:coreProperties>
</file>