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E53A" w14:textId="77777777" w:rsidR="006257AE" w:rsidRPr="00A763D8" w:rsidRDefault="006257AE" w:rsidP="006257AE">
      <w:pPr>
        <w:rPr>
          <w:b/>
          <w:bCs/>
          <w:sz w:val="40"/>
          <w:szCs w:val="40"/>
        </w:rPr>
      </w:pPr>
      <w:r w:rsidRPr="00A763D8">
        <w:rPr>
          <w:rFonts w:hint="eastAsia"/>
          <w:b/>
          <w:bCs/>
          <w:sz w:val="40"/>
          <w:szCs w:val="40"/>
        </w:rPr>
        <w:t>G</w:t>
      </w:r>
      <w:r w:rsidRPr="00A763D8">
        <w:rPr>
          <w:b/>
          <w:bCs/>
          <w:sz w:val="40"/>
          <w:szCs w:val="40"/>
        </w:rPr>
        <w:t>lobal Sales Manager (Native English Speaker)</w:t>
      </w:r>
    </w:p>
    <w:p w14:paraId="2D62A941" w14:textId="77777777" w:rsidR="006257AE" w:rsidRDefault="006257AE" w:rsidP="006257AE"/>
    <w:p w14:paraId="3D03EB85" w14:textId="77777777" w:rsidR="006257AE" w:rsidRPr="00A0086B" w:rsidRDefault="006257AE" w:rsidP="006257AE">
      <w:pPr>
        <w:spacing w:before="100" w:beforeAutospacing="1" w:after="100" w:afterAutospacing="1"/>
        <w:rPr>
          <w:rFonts w:hAnsiTheme="minorEastAsia" w:cs="Segoe UI"/>
          <w:sz w:val="22"/>
          <w:shd w:val="clear" w:color="auto" w:fill="FFFFFF"/>
        </w:rPr>
      </w:pPr>
      <w:r w:rsidRPr="00A763D8">
        <w:rPr>
          <w:rFonts w:hAnsiTheme="minorEastAsia" w:cs="Segoe UI"/>
          <w:sz w:val="22"/>
          <w:u w:val="single"/>
          <w:shd w:val="clear" w:color="auto" w:fill="FFFFFF"/>
        </w:rPr>
        <w:t xml:space="preserve">Job </w:t>
      </w:r>
      <w:r w:rsidRPr="00A0086B">
        <w:rPr>
          <w:rFonts w:hAnsiTheme="minorEastAsia" w:cs="Segoe UI"/>
          <w:sz w:val="22"/>
          <w:u w:val="single"/>
          <w:shd w:val="clear" w:color="auto" w:fill="FFFFFF"/>
        </w:rPr>
        <w:t>Description</w:t>
      </w:r>
    </w:p>
    <w:p w14:paraId="5A6F1D0A" w14:textId="77777777" w:rsidR="006257AE" w:rsidRPr="00A0086B" w:rsidRDefault="006257AE" w:rsidP="006257AE">
      <w:pPr>
        <w:spacing w:before="100" w:beforeAutospacing="1" w:after="100" w:afterAutospacing="1"/>
        <w:rPr>
          <w:rFonts w:hAnsiTheme="minorEastAsia" w:cs="Segoe UI"/>
          <w:sz w:val="22"/>
          <w:shd w:val="clear" w:color="auto" w:fill="FFFFFF"/>
        </w:rPr>
      </w:pPr>
      <w:r w:rsidRPr="00A0086B">
        <w:rPr>
          <w:rFonts w:ascii="Tahoma" w:hAnsi="Tahoma" w:cs="Tahoma"/>
          <w:sz w:val="22"/>
          <w:u w:val="single"/>
          <w:shd w:val="clear" w:color="auto" w:fill="FFFFFF"/>
        </w:rPr>
        <w:t>﻿</w:t>
      </w:r>
    </w:p>
    <w:p w14:paraId="73B9ECA9" w14:textId="77777777" w:rsidR="006257AE" w:rsidRPr="00A0086B" w:rsidRDefault="006257AE" w:rsidP="006257AE">
      <w:pPr>
        <w:spacing w:before="100" w:beforeAutospacing="1" w:after="100" w:afterAutospacing="1"/>
        <w:rPr>
          <w:rFonts w:hAnsiTheme="minorEastAsia" w:cs="Segoe UI"/>
          <w:sz w:val="22"/>
          <w:shd w:val="clear" w:color="auto" w:fill="FFFFFF"/>
        </w:rPr>
      </w:pPr>
      <w:r w:rsidRPr="00A0086B">
        <w:rPr>
          <w:rFonts w:hAnsiTheme="minorEastAsia" w:cs="Segoe UI"/>
          <w:sz w:val="22"/>
          <w:shd w:val="clear" w:color="auto" w:fill="FFFFFF"/>
        </w:rPr>
        <w:t>eMoldino is looking for a passionate, intelligent, innovative individual who would like to engage and execute Global Sales strategies and rollout successful campaigns. We offer an extremely hands-on, in-depth work experience, often unavailable at large firms.</w:t>
      </w:r>
    </w:p>
    <w:p w14:paraId="3EB8FC0A" w14:textId="77777777" w:rsidR="006257AE" w:rsidRPr="00A0086B" w:rsidRDefault="006257AE" w:rsidP="006257AE">
      <w:pPr>
        <w:spacing w:before="100" w:beforeAutospacing="1" w:after="100" w:afterAutospacing="1"/>
        <w:rPr>
          <w:rFonts w:hAnsiTheme="minorEastAsia" w:cs="Segoe UI"/>
          <w:sz w:val="22"/>
          <w:shd w:val="clear" w:color="auto" w:fill="FFFFFF"/>
        </w:rPr>
      </w:pPr>
    </w:p>
    <w:p w14:paraId="59A9F428" w14:textId="77777777" w:rsidR="006257AE" w:rsidRPr="00A0086B" w:rsidRDefault="006257AE" w:rsidP="006257AE">
      <w:pPr>
        <w:spacing w:before="100" w:beforeAutospacing="1" w:after="100" w:afterAutospacing="1"/>
        <w:rPr>
          <w:rFonts w:hAnsiTheme="minorEastAsia" w:cs="Segoe UI"/>
          <w:sz w:val="22"/>
          <w:shd w:val="clear" w:color="auto" w:fill="FFFFFF"/>
        </w:rPr>
      </w:pPr>
      <w:r w:rsidRPr="00A0086B">
        <w:rPr>
          <w:rFonts w:hAnsiTheme="minorEastAsia" w:cs="Segoe UI"/>
          <w:sz w:val="22"/>
          <w:shd w:val="clear" w:color="auto" w:fill="FFFFFF"/>
        </w:rPr>
        <w:t>As the world leading Industrial IoT and AI solution provider, eMoldino is currently undergoing an aggressive expansion in the most cutting-edge sector of solution delivery. As a member of our organization, you will gain firsthand experience collaborating with Fortune 500 corporate clients. Traveling and consulting business partners in the US, EU, and Asia are essential parts of the work. If one likes to travel, it would be an added benefit.</w:t>
      </w:r>
    </w:p>
    <w:p w14:paraId="68088B47" w14:textId="77777777" w:rsidR="006257AE" w:rsidRPr="00A0086B" w:rsidRDefault="006257AE" w:rsidP="006257AE">
      <w:pPr>
        <w:spacing w:before="100" w:beforeAutospacing="1" w:after="100" w:afterAutospacing="1"/>
        <w:rPr>
          <w:rFonts w:hAnsiTheme="minorEastAsia" w:cs="Segoe UI"/>
          <w:sz w:val="22"/>
          <w:shd w:val="clear" w:color="auto" w:fill="FFFFFF"/>
        </w:rPr>
      </w:pPr>
    </w:p>
    <w:p w14:paraId="2AD42073" w14:textId="77777777" w:rsidR="006257AE" w:rsidRPr="00A0086B" w:rsidRDefault="006257AE" w:rsidP="006257AE">
      <w:pPr>
        <w:spacing w:before="100" w:beforeAutospacing="1" w:after="100" w:afterAutospacing="1"/>
        <w:rPr>
          <w:rFonts w:hAnsiTheme="minorEastAsia" w:cs="Segoe UI"/>
          <w:sz w:val="22"/>
          <w:shd w:val="clear" w:color="auto" w:fill="FFFFFF"/>
        </w:rPr>
      </w:pPr>
      <w:r w:rsidRPr="00A0086B">
        <w:rPr>
          <w:rFonts w:hAnsiTheme="minorEastAsia" w:cs="Segoe UI"/>
          <w:sz w:val="22"/>
          <w:u w:val="single"/>
          <w:shd w:val="clear" w:color="auto" w:fill="FFFFFF"/>
        </w:rPr>
        <w:t>Responsibilities</w:t>
      </w:r>
    </w:p>
    <w:p w14:paraId="26EDA6B5" w14:textId="77777777" w:rsidR="006257AE" w:rsidRPr="00A0086B" w:rsidRDefault="006257AE" w:rsidP="006257AE">
      <w:pPr>
        <w:spacing w:before="100" w:beforeAutospacing="1" w:after="100" w:afterAutospacing="1"/>
        <w:rPr>
          <w:rFonts w:hAnsiTheme="minorEastAsia" w:cs="Segoe UI"/>
          <w:sz w:val="22"/>
          <w:shd w:val="clear" w:color="auto" w:fill="FFFFFF"/>
        </w:rPr>
      </w:pPr>
    </w:p>
    <w:p w14:paraId="062139CF" w14:textId="77777777" w:rsidR="006257AE" w:rsidRPr="00A0086B" w:rsidRDefault="006257AE" w:rsidP="006257AE">
      <w:pPr>
        <w:numPr>
          <w:ilvl w:val="0"/>
          <w:numId w:val="1"/>
        </w:numPr>
        <w:spacing w:before="100" w:beforeAutospacing="1" w:after="100" w:afterAutospacing="1"/>
        <w:rPr>
          <w:rFonts w:hAnsiTheme="minorEastAsia" w:cs="Segoe UI"/>
          <w:sz w:val="22"/>
          <w:shd w:val="clear" w:color="auto" w:fill="FFFFFF"/>
        </w:rPr>
      </w:pPr>
      <w:r w:rsidRPr="00A0086B">
        <w:rPr>
          <w:rFonts w:hAnsiTheme="minorEastAsia" w:cs="Segoe UI"/>
          <w:sz w:val="22"/>
          <w:shd w:val="clear" w:color="auto" w:fill="FFFFFF"/>
        </w:rPr>
        <w:t>Plan and execute all aspects of a targeted sales program including end-to-end ownership of customer engagements</w:t>
      </w:r>
    </w:p>
    <w:p w14:paraId="43B37BB0" w14:textId="77777777" w:rsidR="006257AE" w:rsidRPr="00A0086B" w:rsidRDefault="006257AE" w:rsidP="006257AE">
      <w:pPr>
        <w:numPr>
          <w:ilvl w:val="0"/>
          <w:numId w:val="1"/>
        </w:numPr>
        <w:spacing w:before="100" w:beforeAutospacing="1" w:after="100" w:afterAutospacing="1"/>
        <w:rPr>
          <w:rFonts w:hAnsiTheme="minorEastAsia" w:cs="Segoe UI"/>
          <w:sz w:val="22"/>
          <w:shd w:val="clear" w:color="auto" w:fill="FFFFFF"/>
        </w:rPr>
      </w:pPr>
      <w:r w:rsidRPr="00A0086B">
        <w:rPr>
          <w:rFonts w:hAnsiTheme="minorEastAsia" w:cs="Segoe UI"/>
          <w:sz w:val="22"/>
          <w:shd w:val="clear" w:color="auto" w:fill="FFFFFF"/>
        </w:rPr>
        <w:t>Meets sales financial objectives by forecasting requirements; preparing an annual budget; scheduling expenditures; analyzing variances; initiating corrective actions.</w:t>
      </w:r>
    </w:p>
    <w:p w14:paraId="579CDF56" w14:textId="77777777" w:rsidR="006257AE" w:rsidRPr="00A0086B" w:rsidRDefault="006257AE" w:rsidP="006257AE">
      <w:pPr>
        <w:numPr>
          <w:ilvl w:val="0"/>
          <w:numId w:val="1"/>
        </w:numPr>
        <w:spacing w:before="100" w:beforeAutospacing="1" w:after="100" w:afterAutospacing="1"/>
        <w:rPr>
          <w:rFonts w:hAnsiTheme="minorEastAsia" w:cs="Segoe UI"/>
          <w:sz w:val="22"/>
          <w:shd w:val="clear" w:color="auto" w:fill="FFFFFF"/>
        </w:rPr>
      </w:pPr>
      <w:r w:rsidRPr="00A0086B">
        <w:rPr>
          <w:rFonts w:hAnsiTheme="minorEastAsia" w:cs="Segoe UI"/>
          <w:sz w:val="22"/>
          <w:shd w:val="clear" w:color="auto" w:fill="FFFFFF"/>
        </w:rPr>
        <w:t>Determines annual and gross-profit plans by forecasting and developing annual sales quotas for regions; projecting expected sales volume and profit for existing and new products; analyzing trends and results; establishing pricing strategies; recommending selling prices; monitoring costs, competition, supply, and demand.</w:t>
      </w:r>
    </w:p>
    <w:p w14:paraId="3830BC43" w14:textId="77777777" w:rsidR="006257AE" w:rsidRPr="00A0086B" w:rsidRDefault="006257AE" w:rsidP="006257AE">
      <w:pPr>
        <w:numPr>
          <w:ilvl w:val="0"/>
          <w:numId w:val="1"/>
        </w:numPr>
        <w:spacing w:before="100" w:beforeAutospacing="1" w:after="100" w:afterAutospacing="1"/>
        <w:rPr>
          <w:rFonts w:hAnsiTheme="minorEastAsia" w:cs="Segoe UI"/>
          <w:sz w:val="22"/>
          <w:shd w:val="clear" w:color="auto" w:fill="FFFFFF"/>
        </w:rPr>
      </w:pPr>
      <w:r w:rsidRPr="00A0086B">
        <w:rPr>
          <w:rFonts w:hAnsiTheme="minorEastAsia" w:cs="Segoe UI"/>
          <w:sz w:val="22"/>
          <w:shd w:val="clear" w:color="auto" w:fill="FFFFFF"/>
        </w:rPr>
        <w:t>Accomplishes sales objectives by planning, developing, implementing, and evaluating advertising, merchandising, and trade promotion programs; developing field sales action plans.</w:t>
      </w:r>
    </w:p>
    <w:p w14:paraId="40B31DE6" w14:textId="77777777" w:rsidR="006257AE" w:rsidRPr="00A0086B" w:rsidRDefault="006257AE" w:rsidP="006257AE">
      <w:pPr>
        <w:numPr>
          <w:ilvl w:val="0"/>
          <w:numId w:val="1"/>
        </w:numPr>
        <w:spacing w:before="100" w:beforeAutospacing="1" w:after="100" w:afterAutospacing="1"/>
        <w:rPr>
          <w:rFonts w:hAnsiTheme="minorEastAsia" w:cs="Segoe UI"/>
          <w:sz w:val="22"/>
          <w:shd w:val="clear" w:color="auto" w:fill="FFFFFF"/>
        </w:rPr>
      </w:pPr>
      <w:r w:rsidRPr="00A0086B">
        <w:rPr>
          <w:rFonts w:hAnsiTheme="minorEastAsia" w:cs="Segoe UI"/>
          <w:sz w:val="22"/>
          <w:shd w:val="clear" w:color="auto" w:fill="FFFFFF"/>
        </w:rPr>
        <w:t>Identifies marketing opportunities by identifying consumer requirements; defining market, competitor</w:t>
      </w:r>
      <w:r w:rsidRPr="00A0086B">
        <w:rPr>
          <w:rFonts w:hAnsiTheme="minorEastAsia" w:cs="Segoe UI"/>
          <w:sz w:val="22"/>
          <w:shd w:val="clear" w:color="auto" w:fill="FFFFFF"/>
        </w:rPr>
        <w:t>’</w:t>
      </w:r>
      <w:r w:rsidRPr="00A0086B">
        <w:rPr>
          <w:rFonts w:hAnsiTheme="minorEastAsia" w:cs="Segoe UI"/>
          <w:sz w:val="22"/>
          <w:shd w:val="clear" w:color="auto" w:fill="FFFFFF"/>
        </w:rPr>
        <w:t>s share, and competitor</w:t>
      </w:r>
      <w:r w:rsidRPr="00A0086B">
        <w:rPr>
          <w:rFonts w:hAnsiTheme="minorEastAsia" w:cs="Segoe UI"/>
          <w:sz w:val="22"/>
          <w:shd w:val="clear" w:color="auto" w:fill="FFFFFF"/>
        </w:rPr>
        <w:t>’</w:t>
      </w:r>
      <w:r w:rsidRPr="00A0086B">
        <w:rPr>
          <w:rFonts w:hAnsiTheme="minorEastAsia" w:cs="Segoe UI"/>
          <w:sz w:val="22"/>
          <w:shd w:val="clear" w:color="auto" w:fill="FFFFFF"/>
        </w:rPr>
        <w:t>s strengths and weaknesses; forecasting projected business; establishing targeted market share.</w:t>
      </w:r>
    </w:p>
    <w:p w14:paraId="328EC5F0" w14:textId="77777777" w:rsidR="006257AE" w:rsidRPr="00A0086B" w:rsidRDefault="006257AE" w:rsidP="006257AE">
      <w:pPr>
        <w:numPr>
          <w:ilvl w:val="0"/>
          <w:numId w:val="1"/>
        </w:numPr>
        <w:spacing w:before="100" w:beforeAutospacing="1" w:after="100" w:afterAutospacing="1"/>
        <w:rPr>
          <w:rFonts w:hAnsiTheme="minorEastAsia" w:cs="Segoe UI"/>
          <w:sz w:val="22"/>
          <w:shd w:val="clear" w:color="auto" w:fill="FFFFFF"/>
        </w:rPr>
      </w:pPr>
      <w:r w:rsidRPr="00A0086B">
        <w:rPr>
          <w:rFonts w:hAnsiTheme="minorEastAsia" w:cs="Segoe UI"/>
          <w:sz w:val="22"/>
          <w:shd w:val="clear" w:color="auto" w:fill="FFFFFF"/>
        </w:rPr>
        <w:t>Improves product marketability and profitability by researching, identifying, and capitalizing on market opportunities; improving product packaging; coordinating new product development.</w:t>
      </w:r>
    </w:p>
    <w:p w14:paraId="2A4C69AC" w14:textId="77777777" w:rsidR="006257AE" w:rsidRPr="00A0086B" w:rsidRDefault="006257AE" w:rsidP="006257AE">
      <w:pPr>
        <w:numPr>
          <w:ilvl w:val="0"/>
          <w:numId w:val="1"/>
        </w:numPr>
        <w:spacing w:before="100" w:beforeAutospacing="1" w:after="100" w:afterAutospacing="1"/>
        <w:rPr>
          <w:rFonts w:hAnsiTheme="minorEastAsia" w:cs="Segoe UI"/>
          <w:sz w:val="22"/>
          <w:shd w:val="clear" w:color="auto" w:fill="FFFFFF"/>
        </w:rPr>
      </w:pPr>
      <w:r w:rsidRPr="00A0086B">
        <w:rPr>
          <w:rFonts w:hAnsiTheme="minorEastAsia" w:cs="Segoe UI"/>
          <w:sz w:val="22"/>
          <w:shd w:val="clear" w:color="auto" w:fill="FFFFFF"/>
        </w:rPr>
        <w:t>Sustains rapport with key accounts by making periodic visits; exploring specific needs; anticipating new opportunities.</w:t>
      </w:r>
    </w:p>
    <w:p w14:paraId="507EAB06" w14:textId="77777777" w:rsidR="006257AE" w:rsidRPr="00A0086B" w:rsidRDefault="006257AE" w:rsidP="006257AE">
      <w:pPr>
        <w:numPr>
          <w:ilvl w:val="0"/>
          <w:numId w:val="1"/>
        </w:numPr>
        <w:spacing w:before="100" w:beforeAutospacing="1" w:after="100" w:afterAutospacing="1"/>
        <w:rPr>
          <w:rFonts w:hAnsiTheme="minorEastAsia" w:cs="Segoe UI"/>
          <w:sz w:val="22"/>
          <w:shd w:val="clear" w:color="auto" w:fill="FFFFFF"/>
        </w:rPr>
      </w:pPr>
      <w:r w:rsidRPr="00A0086B">
        <w:rPr>
          <w:rFonts w:hAnsiTheme="minorEastAsia" w:cs="Segoe UI"/>
          <w:sz w:val="22"/>
          <w:shd w:val="clear" w:color="auto" w:fill="FFFFFF"/>
        </w:rPr>
        <w:t>Protects organization</w:t>
      </w:r>
      <w:r w:rsidRPr="00A0086B">
        <w:rPr>
          <w:rFonts w:hAnsiTheme="minorEastAsia" w:cs="Segoe UI"/>
          <w:sz w:val="22"/>
          <w:shd w:val="clear" w:color="auto" w:fill="FFFFFF"/>
        </w:rPr>
        <w:t>’</w:t>
      </w:r>
      <w:r w:rsidRPr="00A0086B">
        <w:rPr>
          <w:rFonts w:hAnsiTheme="minorEastAsia" w:cs="Segoe UI"/>
          <w:sz w:val="22"/>
          <w:shd w:val="clear" w:color="auto" w:fill="FFFFFF"/>
        </w:rPr>
        <w:t>s value by keeping information confidential.</w:t>
      </w:r>
    </w:p>
    <w:p w14:paraId="2673E038" w14:textId="77777777" w:rsidR="006257AE" w:rsidRPr="00A0086B" w:rsidRDefault="006257AE" w:rsidP="006257AE">
      <w:pPr>
        <w:numPr>
          <w:ilvl w:val="0"/>
          <w:numId w:val="1"/>
        </w:numPr>
        <w:spacing w:before="100" w:beforeAutospacing="1" w:after="100" w:afterAutospacing="1"/>
        <w:rPr>
          <w:rFonts w:hAnsiTheme="minorEastAsia" w:cs="Segoe UI"/>
          <w:sz w:val="22"/>
          <w:shd w:val="clear" w:color="auto" w:fill="FFFFFF"/>
        </w:rPr>
      </w:pPr>
      <w:r w:rsidRPr="00A0086B">
        <w:rPr>
          <w:rFonts w:hAnsiTheme="minorEastAsia" w:cs="Segoe UI"/>
          <w:sz w:val="22"/>
          <w:shd w:val="clear" w:color="auto" w:fill="FFFFFF"/>
        </w:rPr>
        <w:t>Updates job knowledge by participating in educational opportunities; reading professional publications; maintaining personal networks; participating in professional organizations.</w:t>
      </w:r>
    </w:p>
    <w:p w14:paraId="466D926B" w14:textId="77777777" w:rsidR="006257AE" w:rsidRPr="00A0086B" w:rsidRDefault="006257AE" w:rsidP="006257AE">
      <w:pPr>
        <w:spacing w:before="100" w:beforeAutospacing="1" w:after="100" w:afterAutospacing="1"/>
        <w:rPr>
          <w:rFonts w:hAnsiTheme="minorEastAsia" w:cs="Segoe UI"/>
          <w:sz w:val="22"/>
          <w:shd w:val="clear" w:color="auto" w:fill="FFFFFF"/>
        </w:rPr>
      </w:pPr>
    </w:p>
    <w:p w14:paraId="7496F70C" w14:textId="77777777" w:rsidR="006257AE" w:rsidRPr="00A0086B" w:rsidRDefault="006257AE" w:rsidP="006257AE">
      <w:pPr>
        <w:spacing w:before="100" w:beforeAutospacing="1" w:after="100" w:afterAutospacing="1"/>
        <w:rPr>
          <w:rFonts w:hAnsiTheme="minorEastAsia" w:cs="Segoe UI"/>
          <w:sz w:val="22"/>
          <w:shd w:val="clear" w:color="auto" w:fill="FFFFFF"/>
        </w:rPr>
      </w:pPr>
      <w:r w:rsidRPr="00A0086B">
        <w:rPr>
          <w:rFonts w:hAnsiTheme="minorEastAsia" w:cs="Segoe UI"/>
          <w:sz w:val="22"/>
          <w:u w:val="single"/>
          <w:shd w:val="clear" w:color="auto" w:fill="FFFFFF"/>
        </w:rPr>
        <w:lastRenderedPageBreak/>
        <w:t>Qualifications</w:t>
      </w:r>
    </w:p>
    <w:p w14:paraId="5E9081F1" w14:textId="77777777" w:rsidR="006257AE" w:rsidRPr="00A0086B" w:rsidRDefault="006257AE" w:rsidP="006257AE">
      <w:pPr>
        <w:spacing w:before="100" w:beforeAutospacing="1" w:after="100" w:afterAutospacing="1"/>
        <w:rPr>
          <w:rFonts w:hAnsiTheme="minorEastAsia" w:cs="Segoe UI"/>
          <w:sz w:val="22"/>
          <w:shd w:val="clear" w:color="auto" w:fill="FFFFFF"/>
        </w:rPr>
      </w:pPr>
      <w:r w:rsidRPr="00A0086B">
        <w:rPr>
          <w:rFonts w:ascii="Tahoma" w:hAnsi="Tahoma" w:cs="Tahoma"/>
          <w:sz w:val="22"/>
          <w:u w:val="single"/>
          <w:shd w:val="clear" w:color="auto" w:fill="FFFFFF"/>
        </w:rPr>
        <w:t>﻿</w:t>
      </w:r>
    </w:p>
    <w:p w14:paraId="68D5DAAE" w14:textId="77777777" w:rsidR="006257AE" w:rsidRPr="00A0086B" w:rsidRDefault="006257AE" w:rsidP="006257AE">
      <w:pPr>
        <w:numPr>
          <w:ilvl w:val="0"/>
          <w:numId w:val="2"/>
        </w:numPr>
        <w:spacing w:before="100" w:beforeAutospacing="1" w:after="100" w:afterAutospacing="1"/>
        <w:rPr>
          <w:rFonts w:hAnsiTheme="minorEastAsia" w:cs="Segoe UI"/>
          <w:sz w:val="22"/>
          <w:shd w:val="clear" w:color="auto" w:fill="FFFFFF"/>
        </w:rPr>
      </w:pPr>
      <w:r w:rsidRPr="00A0086B">
        <w:rPr>
          <w:rFonts w:hAnsiTheme="minorEastAsia" w:cs="Segoe UI"/>
          <w:sz w:val="22"/>
          <w:shd w:val="clear" w:color="auto" w:fill="FFFFFF"/>
        </w:rPr>
        <w:t>Native or bilingual proficiency in English</w:t>
      </w:r>
    </w:p>
    <w:p w14:paraId="6F334722" w14:textId="77777777" w:rsidR="006257AE" w:rsidRPr="00A0086B" w:rsidRDefault="006257AE" w:rsidP="006257AE">
      <w:pPr>
        <w:numPr>
          <w:ilvl w:val="0"/>
          <w:numId w:val="2"/>
        </w:numPr>
        <w:spacing w:before="100" w:beforeAutospacing="1" w:after="100" w:afterAutospacing="1"/>
        <w:rPr>
          <w:rFonts w:hAnsiTheme="minorEastAsia" w:cs="Segoe UI"/>
          <w:sz w:val="22"/>
          <w:shd w:val="clear" w:color="auto" w:fill="FFFFFF"/>
        </w:rPr>
      </w:pPr>
      <w:r w:rsidRPr="00A0086B">
        <w:rPr>
          <w:rFonts w:hAnsiTheme="minorEastAsia" w:cs="Segoe UI"/>
          <w:sz w:val="22"/>
          <w:shd w:val="clear" w:color="auto" w:fill="FFFFFF"/>
        </w:rPr>
        <w:t>2-4 years of relevant work experience, preferably in sales, strategy consulting, venture capital, technology-focused corporate development and strategy, due diligence</w:t>
      </w:r>
      <w:r w:rsidRPr="00A0086B">
        <w:rPr>
          <w:rFonts w:hAnsiTheme="minorEastAsia" w:cs="Segoe UI"/>
          <w:sz w:val="22"/>
          <w:shd w:val="clear" w:color="auto" w:fill="FFFFFF"/>
        </w:rPr>
        <w:t>–</w:t>
      </w:r>
      <w:r w:rsidRPr="00A0086B">
        <w:rPr>
          <w:rFonts w:hAnsiTheme="minorEastAsia" w:cs="Segoe UI"/>
          <w:sz w:val="22"/>
          <w:shd w:val="clear" w:color="auto" w:fill="FFFFFF"/>
        </w:rPr>
        <w:t>focused management consulting or technology-focused investment bankingSuperb interpersonal communication skills, with the ability to build relationships successfully across teams</w:t>
      </w:r>
    </w:p>
    <w:p w14:paraId="1D3CE235" w14:textId="77777777" w:rsidR="006257AE" w:rsidRPr="00A0086B" w:rsidRDefault="006257AE" w:rsidP="006257AE">
      <w:pPr>
        <w:numPr>
          <w:ilvl w:val="0"/>
          <w:numId w:val="2"/>
        </w:numPr>
        <w:spacing w:before="100" w:beforeAutospacing="1" w:after="100" w:afterAutospacing="1"/>
        <w:rPr>
          <w:rFonts w:hAnsiTheme="minorEastAsia" w:cs="Segoe UI"/>
          <w:sz w:val="22"/>
          <w:shd w:val="clear" w:color="auto" w:fill="FFFFFF"/>
        </w:rPr>
      </w:pPr>
      <w:r w:rsidRPr="00A0086B">
        <w:rPr>
          <w:rFonts w:hAnsiTheme="minorEastAsia" w:cs="Segoe UI"/>
          <w:sz w:val="22"/>
          <w:shd w:val="clear" w:color="auto" w:fill="FFFFFF"/>
        </w:rPr>
        <w:t>Strong quantitative and qualitative analytical ability, along with excellent business judgment</w:t>
      </w:r>
    </w:p>
    <w:p w14:paraId="43BED2A9" w14:textId="77777777" w:rsidR="006257AE" w:rsidRPr="00A0086B" w:rsidRDefault="006257AE" w:rsidP="006257AE">
      <w:pPr>
        <w:numPr>
          <w:ilvl w:val="0"/>
          <w:numId w:val="2"/>
        </w:numPr>
        <w:spacing w:before="100" w:beforeAutospacing="1" w:after="100" w:afterAutospacing="1"/>
        <w:rPr>
          <w:rFonts w:hAnsiTheme="minorEastAsia" w:cs="Segoe UI"/>
          <w:sz w:val="22"/>
          <w:shd w:val="clear" w:color="auto" w:fill="FFFFFF"/>
        </w:rPr>
      </w:pPr>
      <w:r w:rsidRPr="00A0086B">
        <w:rPr>
          <w:rFonts w:hAnsiTheme="minorEastAsia" w:cs="Segoe UI"/>
          <w:sz w:val="22"/>
          <w:shd w:val="clear" w:color="auto" w:fill="FFFFFF"/>
        </w:rPr>
        <w:t>Strong project management skills, including a proven ability to think through all aspects of the process, manage long-term projects and multitask</w:t>
      </w:r>
    </w:p>
    <w:p w14:paraId="0AA47B35" w14:textId="77777777" w:rsidR="006257AE" w:rsidRPr="00A0086B" w:rsidRDefault="006257AE" w:rsidP="006257AE">
      <w:pPr>
        <w:numPr>
          <w:ilvl w:val="0"/>
          <w:numId w:val="2"/>
        </w:numPr>
        <w:spacing w:before="100" w:beforeAutospacing="1" w:after="100" w:afterAutospacing="1"/>
        <w:rPr>
          <w:rFonts w:hAnsiTheme="minorEastAsia" w:cs="Segoe UI"/>
          <w:sz w:val="22"/>
          <w:shd w:val="clear" w:color="auto" w:fill="FFFFFF"/>
        </w:rPr>
      </w:pPr>
      <w:r w:rsidRPr="00A0086B">
        <w:rPr>
          <w:rFonts w:hAnsiTheme="minorEastAsia" w:cs="Segoe UI"/>
          <w:sz w:val="22"/>
          <w:shd w:val="clear" w:color="auto" w:fill="FFFFFF"/>
        </w:rPr>
        <w:t>Superb interpersonal communication skills, with the ability to build relationships successfully across teams</w:t>
      </w:r>
    </w:p>
    <w:p w14:paraId="6317639D" w14:textId="77777777" w:rsidR="006257AE" w:rsidRDefault="006257AE" w:rsidP="006257AE">
      <w:pPr>
        <w:numPr>
          <w:ilvl w:val="0"/>
          <w:numId w:val="2"/>
        </w:numPr>
        <w:spacing w:before="100" w:beforeAutospacing="1" w:after="100" w:afterAutospacing="1"/>
        <w:rPr>
          <w:rFonts w:hAnsiTheme="minorEastAsia" w:cs="Segoe UI"/>
          <w:sz w:val="22"/>
          <w:shd w:val="clear" w:color="auto" w:fill="FFFFFF"/>
        </w:rPr>
      </w:pPr>
      <w:r w:rsidRPr="00A0086B">
        <w:rPr>
          <w:rFonts w:hAnsiTheme="minorEastAsia" w:cs="Segoe UI"/>
          <w:sz w:val="22"/>
          <w:shd w:val="clear" w:color="auto" w:fill="FFFFFF"/>
        </w:rPr>
        <w:t>Driven self-starter with a passion for excellence and an ability to work under minimal supervision</w:t>
      </w:r>
    </w:p>
    <w:p w14:paraId="13556331" w14:textId="77777777" w:rsidR="006257AE" w:rsidRPr="00A0086B" w:rsidRDefault="006257AE" w:rsidP="006257AE">
      <w:pPr>
        <w:numPr>
          <w:ilvl w:val="0"/>
          <w:numId w:val="2"/>
        </w:numPr>
        <w:spacing w:before="100" w:beforeAutospacing="1" w:after="100" w:afterAutospacing="1"/>
        <w:rPr>
          <w:rFonts w:hAnsiTheme="minorEastAsia" w:cs="Segoe UI"/>
          <w:sz w:val="22"/>
          <w:shd w:val="clear" w:color="auto" w:fill="FFFFFF"/>
        </w:rPr>
      </w:pPr>
      <w:r>
        <w:rPr>
          <w:rFonts w:hAnsiTheme="minorEastAsia" w:cs="Segoe UI"/>
          <w:sz w:val="22"/>
          <w:shd w:val="clear" w:color="auto" w:fill="FFFFFF"/>
        </w:rPr>
        <w:t>International candidates are welcome</w:t>
      </w:r>
    </w:p>
    <w:p w14:paraId="76CAA1FB" w14:textId="5FEEBDB7" w:rsidR="006B5AEA" w:rsidRDefault="006B5AEA">
      <w:pPr>
        <w:rPr>
          <w:lang w:val="en-US"/>
        </w:rPr>
      </w:pPr>
    </w:p>
    <w:p w14:paraId="0B53405E" w14:textId="77777777" w:rsidR="006257AE" w:rsidRPr="00E63DC9" w:rsidRDefault="006257AE" w:rsidP="006257AE">
      <w:pPr>
        <w:rPr>
          <w:rFonts w:asciiTheme="majorEastAsia" w:eastAsiaTheme="majorEastAsia" w:hAnsiTheme="majorEastAsia"/>
          <w:b/>
          <w:bCs/>
          <w:sz w:val="20"/>
          <w:szCs w:val="20"/>
          <w:u w:val="single"/>
        </w:rPr>
      </w:pPr>
      <w:r w:rsidRPr="00E63DC9">
        <w:rPr>
          <w:rFonts w:asciiTheme="majorEastAsia" w:eastAsiaTheme="majorEastAsia" w:hAnsiTheme="majorEastAsia" w:hint="eastAsia"/>
          <w:b/>
          <w:bCs/>
          <w:sz w:val="20"/>
          <w:szCs w:val="20"/>
          <w:u w:val="single"/>
        </w:rPr>
        <w:t>A</w:t>
      </w:r>
      <w:r w:rsidRPr="00E63DC9">
        <w:rPr>
          <w:rFonts w:asciiTheme="majorEastAsia" w:eastAsiaTheme="majorEastAsia" w:hAnsiTheme="majorEastAsia"/>
          <w:b/>
          <w:bCs/>
          <w:sz w:val="20"/>
          <w:szCs w:val="20"/>
          <w:u w:val="single"/>
        </w:rPr>
        <w:t>pplication</w:t>
      </w:r>
    </w:p>
    <w:p w14:paraId="13D91458" w14:textId="77777777" w:rsidR="006257AE" w:rsidRPr="00E63DC9" w:rsidRDefault="006257AE" w:rsidP="006257AE">
      <w:pPr>
        <w:rPr>
          <w:rFonts w:asciiTheme="majorEastAsia" w:eastAsiaTheme="majorEastAsia" w:hAnsiTheme="majorEastAsia"/>
          <w:sz w:val="20"/>
          <w:szCs w:val="20"/>
        </w:rPr>
      </w:pPr>
      <w:r w:rsidRPr="00E63DC9">
        <w:rPr>
          <w:rFonts w:asciiTheme="majorEastAsia" w:eastAsiaTheme="majorEastAsia" w:hAnsiTheme="majorEastAsia"/>
          <w:sz w:val="20"/>
          <w:szCs w:val="20"/>
        </w:rPr>
        <w:t xml:space="preserve">Submit </w:t>
      </w:r>
      <w:r w:rsidRPr="00E63DC9">
        <w:rPr>
          <w:rFonts w:asciiTheme="majorEastAsia" w:eastAsiaTheme="majorEastAsia" w:hAnsiTheme="majorEastAsia" w:hint="eastAsia"/>
          <w:sz w:val="20"/>
          <w:szCs w:val="20"/>
        </w:rPr>
        <w:t>E</w:t>
      </w:r>
      <w:r w:rsidRPr="00E63DC9">
        <w:rPr>
          <w:rFonts w:asciiTheme="majorEastAsia" w:eastAsiaTheme="majorEastAsia" w:hAnsiTheme="majorEastAsia"/>
          <w:sz w:val="20"/>
          <w:szCs w:val="20"/>
        </w:rPr>
        <w:t>nglish</w:t>
      </w:r>
      <w:r w:rsidRPr="00E63DC9">
        <w:rPr>
          <w:rFonts w:asciiTheme="majorEastAsia" w:eastAsiaTheme="majorEastAsia" w:hAnsiTheme="majorEastAsia" w:hint="eastAsia"/>
          <w:sz w:val="20"/>
          <w:szCs w:val="20"/>
        </w:rPr>
        <w:t xml:space="preserve"> C</w:t>
      </w:r>
      <w:r w:rsidRPr="00E63DC9">
        <w:rPr>
          <w:rFonts w:asciiTheme="majorEastAsia" w:eastAsiaTheme="majorEastAsia" w:hAnsiTheme="majorEastAsia"/>
          <w:sz w:val="20"/>
          <w:szCs w:val="20"/>
        </w:rPr>
        <w:t xml:space="preserve">V to email address : </w:t>
      </w:r>
      <w:hyperlink r:id="rId7" w:history="1">
        <w:r w:rsidRPr="00E63DC9">
          <w:rPr>
            <w:rStyle w:val="a7"/>
            <w:rFonts w:asciiTheme="majorEastAsia" w:eastAsiaTheme="majorEastAsia" w:hAnsiTheme="majorEastAsia" w:hint="eastAsia"/>
            <w:sz w:val="20"/>
            <w:szCs w:val="20"/>
          </w:rPr>
          <w:t>r</w:t>
        </w:r>
        <w:r w:rsidRPr="00E63DC9">
          <w:rPr>
            <w:rStyle w:val="a7"/>
            <w:rFonts w:asciiTheme="majorEastAsia" w:eastAsiaTheme="majorEastAsia" w:hAnsiTheme="majorEastAsia"/>
            <w:sz w:val="20"/>
            <w:szCs w:val="20"/>
          </w:rPr>
          <w:t>ecruit@emoldino.com</w:t>
        </w:r>
      </w:hyperlink>
    </w:p>
    <w:p w14:paraId="09EE1E4F" w14:textId="30F04534" w:rsidR="006257AE" w:rsidRPr="00E63DC9" w:rsidRDefault="006257AE" w:rsidP="006257AE">
      <w:pPr>
        <w:rPr>
          <w:rFonts w:asciiTheme="majorEastAsia" w:eastAsiaTheme="majorEastAsia" w:hAnsiTheme="majorEastAsia"/>
          <w:sz w:val="20"/>
          <w:szCs w:val="20"/>
        </w:rPr>
      </w:pPr>
      <w:r w:rsidRPr="00E63DC9">
        <w:rPr>
          <w:rFonts w:asciiTheme="majorEastAsia" w:eastAsiaTheme="majorEastAsia" w:hAnsiTheme="majorEastAsia" w:hint="eastAsia"/>
          <w:sz w:val="20"/>
          <w:szCs w:val="20"/>
        </w:rPr>
        <w:t>F</w:t>
      </w:r>
      <w:r w:rsidRPr="00E63DC9">
        <w:rPr>
          <w:rFonts w:asciiTheme="majorEastAsia" w:eastAsiaTheme="majorEastAsia" w:hAnsiTheme="majorEastAsia"/>
          <w:sz w:val="20"/>
          <w:szCs w:val="20"/>
        </w:rPr>
        <w:t xml:space="preserve">ile Name: </w:t>
      </w:r>
      <w:r>
        <w:rPr>
          <w:rFonts w:asciiTheme="majorEastAsia" w:eastAsiaTheme="majorEastAsia" w:hAnsiTheme="majorEastAsia" w:hint="eastAsia"/>
          <w:sz w:val="20"/>
          <w:szCs w:val="20"/>
        </w:rPr>
        <w:t>G</w:t>
      </w:r>
      <w:r>
        <w:rPr>
          <w:rFonts w:asciiTheme="majorEastAsia" w:eastAsiaTheme="majorEastAsia" w:hAnsiTheme="majorEastAsia"/>
          <w:sz w:val="20"/>
          <w:szCs w:val="20"/>
        </w:rPr>
        <w:t xml:space="preserve">lobal Sales </w:t>
      </w:r>
      <w:r>
        <w:rPr>
          <w:rFonts w:asciiTheme="majorEastAsia" w:eastAsiaTheme="majorEastAsia" w:hAnsiTheme="majorEastAsia"/>
          <w:sz w:val="20"/>
          <w:szCs w:val="20"/>
        </w:rPr>
        <w:t>Manager</w:t>
      </w:r>
      <w:r w:rsidRPr="00E63DC9">
        <w:rPr>
          <w:rFonts w:asciiTheme="majorEastAsia" w:eastAsiaTheme="majorEastAsia" w:hAnsiTheme="majorEastAsia"/>
          <w:sz w:val="20"/>
          <w:szCs w:val="20"/>
        </w:rPr>
        <w:t>_</w:t>
      </w:r>
      <w:r w:rsidRPr="00E63DC9">
        <w:rPr>
          <w:rFonts w:asciiTheme="majorEastAsia" w:eastAsiaTheme="majorEastAsia" w:hAnsiTheme="majorEastAsia" w:hint="eastAsia"/>
          <w:sz w:val="20"/>
          <w:szCs w:val="20"/>
        </w:rPr>
        <w:t>N</w:t>
      </w:r>
      <w:r w:rsidRPr="00E63DC9">
        <w:rPr>
          <w:rFonts w:asciiTheme="majorEastAsia" w:eastAsiaTheme="majorEastAsia" w:hAnsiTheme="majorEastAsia"/>
          <w:sz w:val="20"/>
          <w:szCs w:val="20"/>
        </w:rPr>
        <w:t>ame</w:t>
      </w:r>
    </w:p>
    <w:p w14:paraId="0F0D61DE" w14:textId="77777777" w:rsidR="006257AE" w:rsidRPr="00E63DC9" w:rsidRDefault="006257AE" w:rsidP="006257AE">
      <w:pPr>
        <w:rPr>
          <w:rFonts w:asciiTheme="majorEastAsia" w:eastAsiaTheme="majorEastAsia" w:hAnsiTheme="majorEastAsia"/>
          <w:sz w:val="20"/>
          <w:szCs w:val="20"/>
        </w:rPr>
      </w:pPr>
      <w:r w:rsidRPr="00E63DC9">
        <w:rPr>
          <w:rFonts w:asciiTheme="majorEastAsia" w:eastAsiaTheme="majorEastAsia" w:hAnsiTheme="majorEastAsia" w:hint="eastAsia"/>
          <w:sz w:val="20"/>
          <w:szCs w:val="20"/>
        </w:rPr>
        <w:t>I</w:t>
      </w:r>
      <w:r w:rsidRPr="00E63DC9">
        <w:rPr>
          <w:rFonts w:asciiTheme="majorEastAsia" w:eastAsiaTheme="majorEastAsia" w:hAnsiTheme="majorEastAsia"/>
          <w:sz w:val="20"/>
          <w:szCs w:val="20"/>
        </w:rPr>
        <w:t xml:space="preserve">nterviews will be served on a first-come-first serve basis. </w:t>
      </w:r>
    </w:p>
    <w:p w14:paraId="64F0F77C" w14:textId="77777777" w:rsidR="006257AE" w:rsidRPr="006257AE" w:rsidRDefault="006257AE">
      <w:pPr>
        <w:rPr>
          <w:rFonts w:hint="eastAsia"/>
        </w:rPr>
      </w:pPr>
    </w:p>
    <w:sectPr w:rsidR="006257AE" w:rsidRPr="006257AE" w:rsidSect="006B5AEA">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37B7D" w14:textId="77777777" w:rsidR="00DE3077" w:rsidRDefault="00DE3077" w:rsidP="006B5AEA">
      <w:r>
        <w:separator/>
      </w:r>
    </w:p>
  </w:endnote>
  <w:endnote w:type="continuationSeparator" w:id="0">
    <w:p w14:paraId="07E3AB10" w14:textId="77777777" w:rsidR="00DE3077" w:rsidRDefault="00DE3077" w:rsidP="006B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AC97" w14:textId="15389C75" w:rsidR="006D1275" w:rsidRDefault="004314AF">
    <w:pPr>
      <w:pStyle w:val="a4"/>
    </w:pPr>
    <w:r>
      <w:rPr>
        <w:noProof/>
      </w:rPr>
      <w:drawing>
        <wp:anchor distT="0" distB="0" distL="114300" distR="114300" simplePos="0" relativeHeight="251662336" behindDoc="0" locked="0" layoutInCell="1" allowOverlap="1" wp14:anchorId="6D2DA6F5" wp14:editId="175CD3AC">
          <wp:simplePos x="0" y="0"/>
          <wp:positionH relativeFrom="column">
            <wp:posOffset>3832904</wp:posOffset>
          </wp:positionH>
          <wp:positionV relativeFrom="paragraph">
            <wp:posOffset>99695</wp:posOffset>
          </wp:positionV>
          <wp:extent cx="1536700" cy="368300"/>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6700" cy="3683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2739302" wp14:editId="37D6E176">
              <wp:simplePos x="0" y="0"/>
              <wp:positionH relativeFrom="column">
                <wp:posOffset>-921158</wp:posOffset>
              </wp:positionH>
              <wp:positionV relativeFrom="paragraph">
                <wp:posOffset>96520</wp:posOffset>
              </wp:positionV>
              <wp:extent cx="4610911" cy="364534"/>
              <wp:effectExtent l="0" t="0" r="0" b="3810"/>
              <wp:wrapNone/>
              <wp:docPr id="6" name="Rectangle 6"/>
              <wp:cNvGraphicFramePr/>
              <a:graphic xmlns:a="http://schemas.openxmlformats.org/drawingml/2006/main">
                <a:graphicData uri="http://schemas.microsoft.com/office/word/2010/wordprocessingShape">
                  <wps:wsp>
                    <wps:cNvSpPr/>
                    <wps:spPr>
                      <a:xfrm>
                        <a:off x="0" y="0"/>
                        <a:ext cx="4610911" cy="364534"/>
                      </a:xfrm>
                      <a:prstGeom prst="rect">
                        <a:avLst/>
                      </a:prstGeom>
                      <a:solidFill>
                        <a:srgbClr val="0813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B108B9" id="Rectangle 6" o:spid="_x0000_s1026" style="position:absolute;margin-left:-72.55pt;margin-top:7.6pt;width:363.05pt;height:28.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" fillcolor="#08132e" stroked="f" strokeweight="1pt"/>
          </w:pict>
        </mc:Fallback>
      </mc:AlternateContent>
    </w:r>
    <w:r w:rsidR="001853DB">
      <w:rPr>
        <w:noProof/>
      </w:rPr>
      <mc:AlternateContent>
        <mc:Choice Requires="wps">
          <w:drawing>
            <wp:anchor distT="0" distB="0" distL="114300" distR="114300" simplePos="0" relativeHeight="251661312" behindDoc="0" locked="0" layoutInCell="1" allowOverlap="1" wp14:anchorId="616C0DE4" wp14:editId="4A77C647">
              <wp:simplePos x="0" y="0"/>
              <wp:positionH relativeFrom="column">
                <wp:posOffset>5534024</wp:posOffset>
              </wp:positionH>
              <wp:positionV relativeFrom="paragraph">
                <wp:posOffset>95885</wp:posOffset>
              </wp:positionV>
              <wp:extent cx="1094105" cy="365467"/>
              <wp:effectExtent l="0" t="0" r="0" b="3175"/>
              <wp:wrapNone/>
              <wp:docPr id="3" name="Rectangle 3"/>
              <wp:cNvGraphicFramePr/>
              <a:graphic xmlns:a="http://schemas.openxmlformats.org/drawingml/2006/main">
                <a:graphicData uri="http://schemas.microsoft.com/office/word/2010/wordprocessingShape">
                  <wps:wsp>
                    <wps:cNvSpPr/>
                    <wps:spPr>
                      <a:xfrm>
                        <a:off x="0" y="0"/>
                        <a:ext cx="1094105" cy="365467"/>
                      </a:xfrm>
                      <a:prstGeom prst="rect">
                        <a:avLst/>
                      </a:prstGeom>
                      <a:solidFill>
                        <a:srgbClr val="EC1E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A1015" id="Rectangle 3" o:spid="_x0000_s1026" style="position:absolute;margin-left:435.75pt;margin-top:7.55pt;width:86.1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" fillcolor="#ec1e2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E782" w14:textId="77777777" w:rsidR="00DE3077" w:rsidRDefault="00DE3077" w:rsidP="006B5AEA">
      <w:r>
        <w:separator/>
      </w:r>
    </w:p>
  </w:footnote>
  <w:footnote w:type="continuationSeparator" w:id="0">
    <w:p w14:paraId="6A18F426" w14:textId="77777777" w:rsidR="00DE3077" w:rsidRDefault="00DE3077" w:rsidP="006B5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2425" w14:textId="6AC32E92" w:rsidR="00F3629F" w:rsidRDefault="00F83E14" w:rsidP="00F3629F">
    <w:pPr>
      <w:pStyle w:val="a3"/>
      <w:tabs>
        <w:tab w:val="clear" w:pos="4680"/>
        <w:tab w:val="clear" w:pos="9360"/>
        <w:tab w:val="right" w:pos="9020"/>
      </w:tabs>
    </w:pPr>
    <w:r>
      <w:rPr>
        <w:noProof/>
      </w:rPr>
      <mc:AlternateContent>
        <mc:Choice Requires="wps">
          <w:drawing>
            <wp:anchor distT="0" distB="0" distL="114300" distR="114300" simplePos="0" relativeHeight="251659264" behindDoc="0" locked="0" layoutInCell="1" allowOverlap="1" wp14:anchorId="16084AD7" wp14:editId="7793DA7D">
              <wp:simplePos x="0" y="0"/>
              <wp:positionH relativeFrom="column">
                <wp:posOffset>662940</wp:posOffset>
              </wp:positionH>
              <wp:positionV relativeFrom="paragraph">
                <wp:posOffset>-447040</wp:posOffset>
              </wp:positionV>
              <wp:extent cx="6014720" cy="346710"/>
              <wp:effectExtent l="0" t="0" r="5080" b="0"/>
              <wp:wrapNone/>
              <wp:docPr id="1" name="Rectangle 1"/>
              <wp:cNvGraphicFramePr/>
              <a:graphic xmlns:a="http://schemas.openxmlformats.org/drawingml/2006/main">
                <a:graphicData uri="http://schemas.microsoft.com/office/word/2010/wordprocessingShape">
                  <wps:wsp>
                    <wps:cNvSpPr/>
                    <wps:spPr>
                      <a:xfrm>
                        <a:off x="0" y="0"/>
                        <a:ext cx="6014720" cy="346710"/>
                      </a:xfrm>
                      <a:prstGeom prst="rect">
                        <a:avLst/>
                      </a:prstGeom>
                      <a:solidFill>
                        <a:srgbClr val="0813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2E9370" id="Rectangle 1" o:spid="_x0000_s1026" style="position:absolute;margin-left:52.2pt;margin-top:-35.2pt;width:473.6pt;height:27.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" fillcolor="#08132e" stroked="f" strokeweight="1pt"/>
          </w:pict>
        </mc:Fallback>
      </mc:AlternateContent>
    </w:r>
    <w:r>
      <w:rPr>
        <w:noProof/>
      </w:rPr>
      <mc:AlternateContent>
        <mc:Choice Requires="wps">
          <w:drawing>
            <wp:anchor distT="0" distB="0" distL="114300" distR="114300" simplePos="0" relativeHeight="251660288" behindDoc="0" locked="0" layoutInCell="1" allowOverlap="1" wp14:anchorId="72DF443D" wp14:editId="2B2DCB43">
              <wp:simplePos x="0" y="0"/>
              <wp:positionH relativeFrom="column">
                <wp:posOffset>-914400</wp:posOffset>
              </wp:positionH>
              <wp:positionV relativeFrom="paragraph">
                <wp:posOffset>-445770</wp:posOffset>
              </wp:positionV>
              <wp:extent cx="1579001" cy="346710"/>
              <wp:effectExtent l="0" t="0" r="0" b="0"/>
              <wp:wrapNone/>
              <wp:docPr id="2" name="Rectangle 2"/>
              <wp:cNvGraphicFramePr/>
              <a:graphic xmlns:a="http://schemas.openxmlformats.org/drawingml/2006/main">
                <a:graphicData uri="http://schemas.microsoft.com/office/word/2010/wordprocessingShape">
                  <wps:wsp>
                    <wps:cNvSpPr/>
                    <wps:spPr>
                      <a:xfrm>
                        <a:off x="0" y="0"/>
                        <a:ext cx="1579001" cy="346710"/>
                      </a:xfrm>
                      <a:prstGeom prst="rect">
                        <a:avLst/>
                      </a:prstGeom>
                      <a:solidFill>
                        <a:srgbClr val="EC1E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77703" id="Rectangle 2" o:spid="_x0000_s1026" style="position:absolute;margin-left:-1in;margin-top:-35.1pt;width:124.35pt;height:27.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" fillcolor="#ec1e2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F16FF"/>
    <w:multiLevelType w:val="multilevel"/>
    <w:tmpl w:val="B242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BB4F0A"/>
    <w:multiLevelType w:val="multilevel"/>
    <w:tmpl w:val="0B9A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5084255">
    <w:abstractNumId w:val="1"/>
  </w:num>
  <w:num w:numId="2" w16cid:durableId="1126241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EA"/>
    <w:rsid w:val="00025DB2"/>
    <w:rsid w:val="001853DB"/>
    <w:rsid w:val="001F0A28"/>
    <w:rsid w:val="004314AF"/>
    <w:rsid w:val="006257AE"/>
    <w:rsid w:val="006B5AEA"/>
    <w:rsid w:val="006D1275"/>
    <w:rsid w:val="00865BC9"/>
    <w:rsid w:val="009D1DD0"/>
    <w:rsid w:val="00A82C9A"/>
    <w:rsid w:val="00B22359"/>
    <w:rsid w:val="00C92F2E"/>
    <w:rsid w:val="00CA07C1"/>
    <w:rsid w:val="00DD5E18"/>
    <w:rsid w:val="00DE3077"/>
    <w:rsid w:val="00E976B9"/>
    <w:rsid w:val="00F3629F"/>
    <w:rsid w:val="00F83E14"/>
  </w:rsids>
  <m:mathPr>
    <m:mathFont m:val="Cambria Math"/>
    <m:brkBin m:val="before"/>
    <m:brkBinSub m:val="--"/>
    <m:smallFrac m:val="0"/>
    <m:dispDef/>
    <m:lMargin m:val="0"/>
    <m:rMargin m:val="0"/>
    <m:defJc m:val="centerGroup"/>
    <m:wrapIndent m:val="1440"/>
    <m:intLim m:val="subSup"/>
    <m:naryLim m:val="undOvr"/>
  </m:mathPr>
  <w:themeFontLang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FA156"/>
  <w15:chartTrackingRefBased/>
  <w15:docId w15:val="{57762C3C-0CE7-9F40-8995-0349109E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AEA"/>
    <w:pPr>
      <w:tabs>
        <w:tab w:val="center" w:pos="4680"/>
        <w:tab w:val="right" w:pos="9360"/>
      </w:tabs>
    </w:pPr>
  </w:style>
  <w:style w:type="character" w:customStyle="1" w:styleId="Char">
    <w:name w:val="머리글 Char"/>
    <w:basedOn w:val="a0"/>
    <w:link w:val="a3"/>
    <w:uiPriority w:val="99"/>
    <w:rsid w:val="006B5AEA"/>
  </w:style>
  <w:style w:type="paragraph" w:styleId="a4">
    <w:name w:val="footer"/>
    <w:basedOn w:val="a"/>
    <w:link w:val="Char0"/>
    <w:uiPriority w:val="99"/>
    <w:unhideWhenUsed/>
    <w:rsid w:val="006B5AEA"/>
    <w:pPr>
      <w:tabs>
        <w:tab w:val="center" w:pos="4680"/>
        <w:tab w:val="right" w:pos="9360"/>
      </w:tabs>
    </w:pPr>
  </w:style>
  <w:style w:type="character" w:customStyle="1" w:styleId="Char0">
    <w:name w:val="바닥글 Char"/>
    <w:basedOn w:val="a0"/>
    <w:link w:val="a4"/>
    <w:uiPriority w:val="99"/>
    <w:rsid w:val="006B5AEA"/>
  </w:style>
  <w:style w:type="character" w:styleId="a5">
    <w:name w:val="Subtle Reference"/>
    <w:basedOn w:val="a0"/>
    <w:uiPriority w:val="31"/>
    <w:qFormat/>
    <w:rsid w:val="00F3629F"/>
    <w:rPr>
      <w:smallCaps/>
      <w:color w:val="5A5A5A" w:themeColor="text1" w:themeTint="A5"/>
    </w:rPr>
  </w:style>
  <w:style w:type="paragraph" w:styleId="a6">
    <w:name w:val="No Spacing"/>
    <w:uiPriority w:val="1"/>
    <w:qFormat/>
    <w:rsid w:val="00F3629F"/>
  </w:style>
  <w:style w:type="character" w:styleId="a7">
    <w:name w:val="Hyperlink"/>
    <w:basedOn w:val="a0"/>
    <w:uiPriority w:val="99"/>
    <w:unhideWhenUsed/>
    <w:rsid w:val="00F3629F"/>
    <w:rPr>
      <w:color w:val="0563C1" w:themeColor="hyperlink"/>
      <w:u w:val="single"/>
    </w:rPr>
  </w:style>
  <w:style w:type="character" w:styleId="a8">
    <w:name w:val="Unresolved Mention"/>
    <w:basedOn w:val="a0"/>
    <w:uiPriority w:val="99"/>
    <w:semiHidden/>
    <w:unhideWhenUsed/>
    <w:rsid w:val="00F3629F"/>
    <w:rPr>
      <w:color w:val="605E5C"/>
      <w:shd w:val="clear" w:color="auto" w:fill="E1DFDD"/>
    </w:rPr>
  </w:style>
  <w:style w:type="character" w:styleId="a9">
    <w:name w:val="FollowedHyperlink"/>
    <w:basedOn w:val="a0"/>
    <w:uiPriority w:val="99"/>
    <w:semiHidden/>
    <w:unhideWhenUsed/>
    <w:rsid w:val="00F362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emoldin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Lopez de Tejada</dc:creator>
  <cp:keywords/>
  <dc:description/>
  <cp:lastModifiedBy>Gabriel Lopez de Tejada</cp:lastModifiedBy>
  <cp:revision>2</cp:revision>
  <cp:lastPrinted>2021-10-18T07:18:00Z</cp:lastPrinted>
  <dcterms:created xsi:type="dcterms:W3CDTF">2022-06-22T07:58:00Z</dcterms:created>
  <dcterms:modified xsi:type="dcterms:W3CDTF">2022-06-22T07:58:00Z</dcterms:modified>
</cp:coreProperties>
</file>